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FF253F4" w:rsidR="00946A23" w:rsidRDefault="00E171AA">
      <w:pPr>
        <w:shd w:val="clear" w:color="auto" w:fill="FFFFFF"/>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Although coffee refills and pajama pants may have been abundant in the NEXT Virtual Session on January 27</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and 28</w:t>
      </w:r>
      <w:r>
        <w:rPr>
          <w:rFonts w:ascii="Times New Roman" w:eastAsia="Times New Roman" w:hAnsi="Times New Roman" w:cs="Times New Roman"/>
          <w:color w:val="222222"/>
          <w:sz w:val="24"/>
          <w:szCs w:val="24"/>
          <w:vertAlign w:val="superscript"/>
        </w:rPr>
        <w:t>th</w:t>
      </w:r>
      <w:r>
        <w:rPr>
          <w:rFonts w:ascii="Times New Roman" w:eastAsia="Times New Roman" w:hAnsi="Times New Roman" w:cs="Times New Roman"/>
          <w:color w:val="222222"/>
          <w:sz w:val="24"/>
          <w:szCs w:val="24"/>
        </w:rPr>
        <w:t xml:space="preserve">, these were not your typical zoom meetings. This amazing cross section of the nuclear industry’s leaders in attendance were immersed in tools they’ll need to make substantial impacts on society and the future of our planet as the nuclear industry leaders </w:t>
      </w:r>
      <w:r>
        <w:rPr>
          <w:rFonts w:ascii="Times New Roman" w:eastAsia="Times New Roman" w:hAnsi="Times New Roman" w:cs="Times New Roman"/>
          <w:color w:val="222222"/>
          <w:sz w:val="24"/>
          <w:szCs w:val="24"/>
        </w:rPr>
        <w:t xml:space="preserve">of tomorrow. The women of U.S. WIN Nuclear Executives of Tomorrow (NEXT), </w:t>
      </w:r>
      <w:r>
        <w:rPr>
          <w:rFonts w:ascii="Times New Roman" w:eastAsia="Times New Roman" w:hAnsi="Times New Roman" w:cs="Times New Roman"/>
          <w:color w:val="222222"/>
          <w:sz w:val="24"/>
          <w:szCs w:val="24"/>
        </w:rPr>
        <w:t>show that diversity in rooms of decision-making provides a holistic, encompassing perspective when advocating for nuclear energy.</w:t>
      </w:r>
    </w:p>
    <w:p w14:paraId="00000002" w14:textId="77777777" w:rsidR="00946A23" w:rsidRDefault="00946A23">
      <w:pPr>
        <w:shd w:val="clear" w:color="auto" w:fill="FFFFFF"/>
        <w:ind w:firstLine="720"/>
        <w:rPr>
          <w:rFonts w:ascii="Times New Roman" w:eastAsia="Times New Roman" w:hAnsi="Times New Roman" w:cs="Times New Roman"/>
          <w:color w:val="222222"/>
          <w:sz w:val="24"/>
          <w:szCs w:val="24"/>
        </w:rPr>
      </w:pPr>
    </w:p>
    <w:p w14:paraId="00000003" w14:textId="534101E3" w:rsidR="00946A23" w:rsidRDefault="00E171AA">
      <w:pPr>
        <w:shd w:val="clear" w:color="auto" w:fill="FFFFFF"/>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Through NEI-hosted, immersive workshops, the cohort had the chance to meet with government o</w:t>
      </w:r>
      <w:r>
        <w:rPr>
          <w:rFonts w:ascii="Times New Roman" w:eastAsia="Times New Roman" w:hAnsi="Times New Roman" w:cs="Times New Roman"/>
          <w:color w:val="222222"/>
          <w:sz w:val="24"/>
          <w:szCs w:val="24"/>
        </w:rPr>
        <w:t xml:space="preserve">fficials in a virtual trip to D.C. for real-world practice. Former Department of Energy Office of Nuclear Energy Assistant Secretary, Dr. Rita </w:t>
      </w:r>
      <w:proofErr w:type="spellStart"/>
      <w:r>
        <w:rPr>
          <w:rFonts w:ascii="Times New Roman" w:eastAsia="Times New Roman" w:hAnsi="Times New Roman" w:cs="Times New Roman"/>
          <w:color w:val="222222"/>
          <w:sz w:val="24"/>
          <w:szCs w:val="24"/>
        </w:rPr>
        <w:t>Baranwal</w:t>
      </w:r>
      <w:proofErr w:type="spellEnd"/>
      <w:r>
        <w:rPr>
          <w:rFonts w:ascii="Times New Roman" w:eastAsia="Times New Roman" w:hAnsi="Times New Roman" w:cs="Times New Roman"/>
          <w:color w:val="222222"/>
          <w:sz w:val="24"/>
          <w:szCs w:val="24"/>
        </w:rPr>
        <w:t>, U.S. Women in Nuclear Chair, Jhansi Kandasamy, and Gateway for Accelerated Innovation in Nuclear Direct</w:t>
      </w:r>
      <w:r>
        <w:rPr>
          <w:rFonts w:ascii="Times New Roman" w:eastAsia="Times New Roman" w:hAnsi="Times New Roman" w:cs="Times New Roman"/>
          <w:color w:val="222222"/>
          <w:sz w:val="24"/>
          <w:szCs w:val="24"/>
        </w:rPr>
        <w:t xml:space="preserve">or, Christine King are just a few examples of the direct exposure to today’s executives this cohort of tomorrow’s leaders has experienced. The </w:t>
      </w:r>
      <w:r>
        <w:rPr>
          <w:rFonts w:ascii="Times New Roman" w:eastAsia="Times New Roman" w:hAnsi="Times New Roman" w:cs="Times New Roman"/>
          <w:color w:val="222222"/>
          <w:sz w:val="24"/>
          <w:szCs w:val="24"/>
        </w:rPr>
        <w:t>NEXT Cohort</w:t>
      </w:r>
      <w:r>
        <w:rPr>
          <w:rFonts w:ascii="Times New Roman" w:eastAsia="Times New Roman" w:hAnsi="Times New Roman" w:cs="Times New Roman"/>
          <w:color w:val="222222"/>
          <w:sz w:val="24"/>
          <w:szCs w:val="24"/>
        </w:rPr>
        <w:t xml:space="preserve"> is now using what they’ve learned regarding the policymaking process, the roles of building relationships, and</w:t>
      </w:r>
      <w:r>
        <w:rPr>
          <w:rFonts w:ascii="Times New Roman" w:eastAsia="Times New Roman" w:hAnsi="Times New Roman" w:cs="Times New Roman"/>
          <w:color w:val="222222"/>
          <w:sz w:val="24"/>
          <w:szCs w:val="24"/>
        </w:rPr>
        <w:t xml:space="preserve"> how to advocate for nuclear with a wide range of perspectives in mind to focus on crafting their capstones where they will fully embrace the passion for nuclear technology they share while effectively lending their voices into the public sphere.</w:t>
      </w:r>
    </w:p>
    <w:p w14:paraId="00000004" w14:textId="77777777" w:rsidR="00946A23" w:rsidRDefault="00946A23">
      <w:pPr>
        <w:shd w:val="clear" w:color="auto" w:fill="FFFFFF"/>
        <w:jc w:val="center"/>
        <w:rPr>
          <w:rFonts w:ascii="Times New Roman" w:eastAsia="Times New Roman" w:hAnsi="Times New Roman" w:cs="Times New Roman"/>
          <w:color w:val="222222"/>
          <w:sz w:val="24"/>
          <w:szCs w:val="24"/>
        </w:rPr>
      </w:pPr>
    </w:p>
    <w:p w14:paraId="00000005" w14:textId="7CAFE2DD" w:rsidR="00946A23" w:rsidRDefault="00E171AA">
      <w:pPr>
        <w:shd w:val="clear" w:color="auto" w:fill="FFFFFF"/>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Meet the women of </w:t>
      </w:r>
      <w:r>
        <w:rPr>
          <w:rFonts w:ascii="Times New Roman" w:eastAsia="Times New Roman" w:hAnsi="Times New Roman" w:cs="Times New Roman"/>
          <w:color w:val="222222"/>
          <w:sz w:val="24"/>
          <w:szCs w:val="24"/>
        </w:rPr>
        <w:t>U.S. WIN</w:t>
      </w:r>
      <w:r>
        <w:rPr>
          <w:rFonts w:ascii="Times New Roman" w:eastAsia="Times New Roman" w:hAnsi="Times New Roman" w:cs="Times New Roman"/>
          <w:color w:val="222222"/>
          <w:sz w:val="24"/>
          <w:szCs w:val="24"/>
        </w:rPr>
        <w:t xml:space="preserve"> NEXT Leadership Program</w:t>
      </w:r>
      <w:r>
        <w:rPr>
          <w:rFonts w:ascii="Times New Roman" w:eastAsia="Times New Roman" w:hAnsi="Times New Roman" w:cs="Times New Roman"/>
          <w:color w:val="222222"/>
          <w:sz w:val="24"/>
          <w:szCs w:val="24"/>
        </w:rPr>
        <w:t xml:space="preserve"> 2020-2021 </w:t>
      </w:r>
    </w:p>
    <w:p w14:paraId="00000006" w14:textId="77777777" w:rsidR="00946A23" w:rsidRDefault="00946A23">
      <w:pPr>
        <w:shd w:val="clear" w:color="auto" w:fill="FFFFFF"/>
        <w:rPr>
          <w:rFonts w:ascii="Times New Roman" w:eastAsia="Times New Roman" w:hAnsi="Times New Roman" w:cs="Times New Roman"/>
          <w:color w:val="222222"/>
          <w:sz w:val="24"/>
          <w:szCs w:val="24"/>
        </w:rPr>
      </w:pPr>
    </w:p>
    <w:p w14:paraId="00000007"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6">
        <w:r>
          <w:rPr>
            <w:rFonts w:ascii="Times New Roman" w:eastAsia="Times New Roman" w:hAnsi="Times New Roman" w:cs="Times New Roman"/>
            <w:b/>
            <w:color w:val="1155CC"/>
            <w:sz w:val="24"/>
            <w:szCs w:val="24"/>
            <w:u w:val="single"/>
          </w:rPr>
          <w:t>Denise Brandon</w:t>
        </w:r>
      </w:hyperlink>
      <w:r>
        <w:rPr>
          <w:rFonts w:ascii="Times New Roman" w:eastAsia="Times New Roman" w:hAnsi="Times New Roman" w:cs="Times New Roman"/>
          <w:color w:val="222222"/>
          <w:sz w:val="24"/>
          <w:szCs w:val="24"/>
        </w:rPr>
        <w:t xml:space="preserve"> is the Design Engineering Manager at Energy Northwest.</w:t>
      </w:r>
    </w:p>
    <w:p w14:paraId="00000008"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7">
        <w:r>
          <w:rPr>
            <w:rFonts w:ascii="Times New Roman" w:eastAsia="Times New Roman" w:hAnsi="Times New Roman" w:cs="Times New Roman"/>
            <w:b/>
            <w:color w:val="1155CC"/>
            <w:sz w:val="24"/>
            <w:szCs w:val="24"/>
            <w:u w:val="single"/>
          </w:rPr>
          <w:t>Bonnie Bryant</w:t>
        </w:r>
      </w:hyperlink>
      <w:r>
        <w:rPr>
          <w:rFonts w:ascii="Times New Roman" w:eastAsia="Times New Roman" w:hAnsi="Times New Roman" w:cs="Times New Roman"/>
          <w:color w:val="222222"/>
          <w:sz w:val="24"/>
          <w:szCs w:val="24"/>
        </w:rPr>
        <w:t xml:space="preserve"> is the General Manager of Plant Operations at Entergy.</w:t>
      </w:r>
    </w:p>
    <w:p w14:paraId="00000009"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8">
        <w:r>
          <w:rPr>
            <w:rFonts w:ascii="Times New Roman" w:eastAsia="Times New Roman" w:hAnsi="Times New Roman" w:cs="Times New Roman"/>
            <w:b/>
            <w:color w:val="1155CC"/>
            <w:sz w:val="24"/>
            <w:szCs w:val="24"/>
            <w:u w:val="single"/>
          </w:rPr>
          <w:t xml:space="preserve">Deborah </w:t>
        </w:r>
        <w:proofErr w:type="spellStart"/>
        <w:r>
          <w:rPr>
            <w:rFonts w:ascii="Times New Roman" w:eastAsia="Times New Roman" w:hAnsi="Times New Roman" w:cs="Times New Roman"/>
            <w:b/>
            <w:color w:val="1155CC"/>
            <w:sz w:val="24"/>
            <w:szCs w:val="24"/>
            <w:u w:val="single"/>
          </w:rPr>
          <w:t>McBreen</w:t>
        </w:r>
        <w:proofErr w:type="spellEnd"/>
      </w:hyperlink>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is the Director of Organizationa</w:t>
      </w:r>
      <w:r>
        <w:rPr>
          <w:rFonts w:ascii="Times New Roman" w:eastAsia="Times New Roman" w:hAnsi="Times New Roman" w:cs="Times New Roman"/>
          <w:color w:val="222222"/>
          <w:sz w:val="24"/>
          <w:szCs w:val="24"/>
        </w:rPr>
        <w:t xml:space="preserve">l Performance and Regulatory at Exelon Nuclear. </w:t>
      </w:r>
    </w:p>
    <w:p w14:paraId="0000000A"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9">
        <w:r>
          <w:rPr>
            <w:rFonts w:ascii="Times New Roman" w:eastAsia="Times New Roman" w:hAnsi="Times New Roman" w:cs="Times New Roman"/>
            <w:b/>
            <w:color w:val="1155CC"/>
            <w:sz w:val="24"/>
            <w:szCs w:val="24"/>
            <w:u w:val="single"/>
          </w:rPr>
          <w:t>Anna Krause</w:t>
        </w:r>
      </w:hyperlink>
      <w:r>
        <w:rPr>
          <w:rFonts w:ascii="Times New Roman" w:eastAsia="Times New Roman" w:hAnsi="Times New Roman" w:cs="Times New Roman"/>
          <w:color w:val="222222"/>
          <w:sz w:val="24"/>
          <w:szCs w:val="24"/>
        </w:rPr>
        <w:t xml:space="preserve"> is the Senior Manager of Maintenance Preparation at Exelon.</w:t>
      </w:r>
    </w:p>
    <w:p w14:paraId="0000000B"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0">
        <w:r>
          <w:rPr>
            <w:rFonts w:ascii="Times New Roman" w:eastAsia="Times New Roman" w:hAnsi="Times New Roman" w:cs="Times New Roman"/>
            <w:b/>
            <w:color w:val="1155CC"/>
            <w:sz w:val="24"/>
            <w:szCs w:val="24"/>
            <w:u w:val="single"/>
          </w:rPr>
          <w:t xml:space="preserve">Leah </w:t>
        </w:r>
        <w:r>
          <w:rPr>
            <w:rFonts w:ascii="Times New Roman" w:eastAsia="Times New Roman" w:hAnsi="Times New Roman" w:cs="Times New Roman"/>
            <w:b/>
            <w:color w:val="1155CC"/>
            <w:sz w:val="24"/>
            <w:szCs w:val="24"/>
            <w:u w:val="single"/>
          </w:rPr>
          <w:t>Crider</w:t>
        </w:r>
      </w:hyperlink>
      <w:r>
        <w:rPr>
          <w:rFonts w:ascii="Times New Roman" w:eastAsia="Times New Roman" w:hAnsi="Times New Roman" w:cs="Times New Roman"/>
          <w:color w:val="222222"/>
          <w:sz w:val="24"/>
          <w:szCs w:val="24"/>
        </w:rPr>
        <w:t xml:space="preserve"> is the Product Management Operations Leader at GE Hitachi Nuclear Energy.</w:t>
      </w:r>
    </w:p>
    <w:p w14:paraId="0000000C"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1">
        <w:r>
          <w:rPr>
            <w:rFonts w:ascii="Times New Roman" w:eastAsia="Times New Roman" w:hAnsi="Times New Roman" w:cs="Times New Roman"/>
            <w:b/>
            <w:color w:val="1155CC"/>
            <w:sz w:val="24"/>
            <w:szCs w:val="24"/>
            <w:u w:val="single"/>
          </w:rPr>
          <w:t>Renee Meeks</w:t>
        </w:r>
      </w:hyperlink>
      <w:r>
        <w:rPr>
          <w:rFonts w:ascii="Times New Roman" w:eastAsia="Times New Roman" w:hAnsi="Times New Roman" w:cs="Times New Roman"/>
          <w:color w:val="222222"/>
          <w:sz w:val="24"/>
          <w:szCs w:val="24"/>
        </w:rPr>
        <w:t xml:space="preserve"> is the Director of Talent for the Institute of Nuclear Power Operations.</w:t>
      </w:r>
    </w:p>
    <w:p w14:paraId="0000000D"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2">
        <w:r>
          <w:rPr>
            <w:rFonts w:ascii="Times New Roman" w:eastAsia="Times New Roman" w:hAnsi="Times New Roman" w:cs="Times New Roman"/>
            <w:b/>
            <w:color w:val="1155CC"/>
            <w:sz w:val="24"/>
            <w:szCs w:val="24"/>
            <w:u w:val="single"/>
          </w:rPr>
          <w:t xml:space="preserve">Mary </w:t>
        </w:r>
        <w:proofErr w:type="spellStart"/>
        <w:r>
          <w:rPr>
            <w:rFonts w:ascii="Times New Roman" w:eastAsia="Times New Roman" w:hAnsi="Times New Roman" w:cs="Times New Roman"/>
            <w:b/>
            <w:color w:val="1155CC"/>
            <w:sz w:val="24"/>
            <w:szCs w:val="24"/>
            <w:u w:val="single"/>
          </w:rPr>
          <w:t>Pietrzyk</w:t>
        </w:r>
        <w:proofErr w:type="spellEnd"/>
      </w:hyperlink>
      <w:r>
        <w:rPr>
          <w:rFonts w:ascii="Times New Roman" w:eastAsia="Times New Roman" w:hAnsi="Times New Roman" w:cs="Times New Roman"/>
          <w:color w:val="222222"/>
          <w:sz w:val="24"/>
          <w:szCs w:val="24"/>
        </w:rPr>
        <w:t xml:space="preserve"> serves the Nuclear Energy Institute as the Director of Stakeholder Strategy and Engagement.</w:t>
      </w:r>
    </w:p>
    <w:p w14:paraId="0000000E"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3">
        <w:r>
          <w:rPr>
            <w:rFonts w:ascii="Times New Roman" w:eastAsia="Times New Roman" w:hAnsi="Times New Roman" w:cs="Times New Roman"/>
            <w:b/>
            <w:color w:val="1155CC"/>
            <w:sz w:val="24"/>
            <w:szCs w:val="24"/>
            <w:u w:val="single"/>
          </w:rPr>
          <w:t>Jean Fleming</w:t>
        </w:r>
      </w:hyperlink>
      <w:r>
        <w:rPr>
          <w:rFonts w:ascii="Times New Roman" w:eastAsia="Times New Roman" w:hAnsi="Times New Roman" w:cs="Times New Roman"/>
          <w:color w:val="222222"/>
          <w:sz w:val="24"/>
          <w:szCs w:val="24"/>
        </w:rPr>
        <w:t xml:space="preserve"> is t</w:t>
      </w:r>
      <w:r>
        <w:rPr>
          <w:rFonts w:ascii="Times New Roman" w:eastAsia="Times New Roman" w:hAnsi="Times New Roman" w:cs="Times New Roman"/>
          <w:color w:val="222222"/>
          <w:sz w:val="24"/>
          <w:szCs w:val="24"/>
        </w:rPr>
        <w:t>he Director of Site Regulatory Compliance at Public Service Electric and Gas - Nuclear.</w:t>
      </w:r>
    </w:p>
    <w:p w14:paraId="0000000F"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4">
        <w:r>
          <w:rPr>
            <w:rFonts w:ascii="Times New Roman" w:eastAsia="Times New Roman" w:hAnsi="Times New Roman" w:cs="Times New Roman"/>
            <w:b/>
            <w:color w:val="1155CC"/>
            <w:sz w:val="24"/>
            <w:szCs w:val="24"/>
            <w:u w:val="single"/>
          </w:rPr>
          <w:t>Melissia Driscoll</w:t>
        </w:r>
      </w:hyperlink>
      <w:r>
        <w:rPr>
          <w:rFonts w:ascii="Times New Roman" w:eastAsia="Times New Roman" w:hAnsi="Times New Roman" w:cs="Times New Roman"/>
          <w:color w:val="222222"/>
          <w:sz w:val="24"/>
          <w:szCs w:val="24"/>
        </w:rPr>
        <w:t xml:space="preserve"> is the Director of Nuclear Fuels at Public Service Electric and Gas Nuclear.</w:t>
      </w:r>
    </w:p>
    <w:p w14:paraId="00000010"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5">
        <w:r>
          <w:rPr>
            <w:rFonts w:ascii="Times New Roman" w:eastAsia="Times New Roman" w:hAnsi="Times New Roman" w:cs="Times New Roman"/>
            <w:b/>
            <w:color w:val="1155CC"/>
            <w:sz w:val="24"/>
            <w:szCs w:val="24"/>
            <w:u w:val="single"/>
          </w:rPr>
          <w:t>Fatma Yilmaz</w:t>
        </w:r>
      </w:hyperlink>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is the Nuclear Fuel and Analysis Manager at South Texas Project Nuclear Operating Company.</w:t>
      </w:r>
    </w:p>
    <w:p w14:paraId="00000011"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6">
        <w:r>
          <w:rPr>
            <w:rFonts w:ascii="Times New Roman" w:eastAsia="Times New Roman" w:hAnsi="Times New Roman" w:cs="Times New Roman"/>
            <w:b/>
            <w:color w:val="1155CC"/>
            <w:sz w:val="24"/>
            <w:szCs w:val="24"/>
            <w:u w:val="single"/>
          </w:rPr>
          <w:t>Susan Baier</w:t>
        </w:r>
      </w:hyperlink>
      <w:r>
        <w:rPr>
          <w:rFonts w:ascii="Times New Roman" w:eastAsia="Times New Roman" w:hAnsi="Times New Roman" w:cs="Times New Roman"/>
          <w:color w:val="222222"/>
          <w:sz w:val="24"/>
          <w:szCs w:val="24"/>
        </w:rPr>
        <w:t xml:space="preserve"> is the Director of Engineering Services at Westinghouse Electric Company.</w:t>
      </w:r>
    </w:p>
    <w:p w14:paraId="00000012" w14:textId="77777777" w:rsidR="00946A23" w:rsidRDefault="00E171AA">
      <w:pPr>
        <w:numPr>
          <w:ilvl w:val="0"/>
          <w:numId w:val="1"/>
        </w:numPr>
        <w:shd w:val="clear" w:color="auto" w:fill="FFFFFF"/>
        <w:jc w:val="both"/>
        <w:rPr>
          <w:rFonts w:ascii="Times New Roman" w:eastAsia="Times New Roman" w:hAnsi="Times New Roman" w:cs="Times New Roman"/>
          <w:color w:val="222222"/>
          <w:sz w:val="24"/>
          <w:szCs w:val="24"/>
        </w:rPr>
      </w:pPr>
      <w:hyperlink r:id="rId17">
        <w:r>
          <w:rPr>
            <w:rFonts w:ascii="Times New Roman" w:eastAsia="Times New Roman" w:hAnsi="Times New Roman" w:cs="Times New Roman"/>
            <w:b/>
            <w:color w:val="1155CC"/>
            <w:sz w:val="24"/>
            <w:szCs w:val="24"/>
            <w:u w:val="single"/>
          </w:rPr>
          <w:t>Heather Winn</w:t>
        </w:r>
      </w:hyperlink>
      <w:r>
        <w:rPr>
          <w:rFonts w:ascii="Times New Roman" w:eastAsia="Times New Roman" w:hAnsi="Times New Roman" w:cs="Times New Roman"/>
          <w:color w:val="222222"/>
          <w:sz w:val="24"/>
          <w:szCs w:val="24"/>
        </w:rPr>
        <w:t xml:space="preserve"> is the Senior Manag</w:t>
      </w:r>
      <w:r>
        <w:rPr>
          <w:rFonts w:ascii="Times New Roman" w:eastAsia="Times New Roman" w:hAnsi="Times New Roman" w:cs="Times New Roman"/>
          <w:color w:val="222222"/>
          <w:sz w:val="24"/>
          <w:szCs w:val="24"/>
        </w:rPr>
        <w:t>er of Strategic Engineering at Luminant.</w:t>
      </w:r>
    </w:p>
    <w:p w14:paraId="00000013" w14:textId="7F68FFB7" w:rsidR="00946A23" w:rsidRDefault="00E171AA">
      <w:pPr>
        <w:shd w:val="clear" w:color="auto" w:fill="FFFFFF"/>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U.S. WIN seeks nominations each winter for NEXT cohorts. The NEXT program is a 12-month blended learning experience with five ex</w:t>
      </w:r>
      <w:r>
        <w:rPr>
          <w:rFonts w:ascii="Times New Roman" w:eastAsia="Times New Roman" w:hAnsi="Times New Roman" w:cs="Times New Roman"/>
          <w:color w:val="222222"/>
          <w:sz w:val="24"/>
          <w:szCs w:val="24"/>
        </w:rPr>
        <w:t>ecutive coaching sessions, 3-4 in-person experiences, 7 virtual sessions, and a culminating capstone project. The NEXT Leadership program is geared toward women who are in the succession plan for assuming an executive level position within 1-3 years, and t</w:t>
      </w:r>
      <w:r>
        <w:rPr>
          <w:rFonts w:ascii="Times New Roman" w:eastAsia="Times New Roman" w:hAnsi="Times New Roman" w:cs="Times New Roman"/>
          <w:color w:val="222222"/>
          <w:sz w:val="24"/>
          <w:szCs w:val="24"/>
        </w:rPr>
        <w:t>he program’</w:t>
      </w:r>
      <w:r>
        <w:rPr>
          <w:rFonts w:ascii="Times New Roman" w:eastAsia="Times New Roman" w:hAnsi="Times New Roman" w:cs="Times New Roman"/>
          <w:color w:val="222222"/>
          <w:sz w:val="24"/>
          <w:szCs w:val="24"/>
        </w:rPr>
        <w:t>s success can already be quantified as 58% of</w:t>
      </w:r>
      <w:r>
        <w:rPr>
          <w:rFonts w:ascii="Times New Roman" w:eastAsia="Times New Roman" w:hAnsi="Times New Roman" w:cs="Times New Roman"/>
          <w:color w:val="222222"/>
          <w:sz w:val="24"/>
          <w:szCs w:val="24"/>
        </w:rPr>
        <w:t xml:space="preserve"> the first ever cohort, reported having received promotions or increased responsibilities following completion of the program. </w:t>
      </w:r>
      <w:r>
        <w:rPr>
          <w:rFonts w:ascii="Times New Roman" w:eastAsia="Times New Roman" w:hAnsi="Times New Roman" w:cs="Times New Roman"/>
          <w:color w:val="222222"/>
          <w:sz w:val="24"/>
          <w:szCs w:val="24"/>
        </w:rPr>
        <w:t xml:space="preserve">Contact Susan </w:t>
      </w:r>
      <w:proofErr w:type="spellStart"/>
      <w:r>
        <w:rPr>
          <w:rFonts w:ascii="Times New Roman" w:eastAsia="Times New Roman" w:hAnsi="Times New Roman" w:cs="Times New Roman"/>
          <w:color w:val="222222"/>
          <w:sz w:val="24"/>
          <w:szCs w:val="24"/>
        </w:rPr>
        <w:t>Leemhuis</w:t>
      </w:r>
      <w:proofErr w:type="spellEnd"/>
      <w:r>
        <w:rPr>
          <w:rFonts w:ascii="Times New Roman" w:eastAsia="Times New Roman" w:hAnsi="Times New Roman" w:cs="Times New Roman"/>
          <w:color w:val="222222"/>
          <w:sz w:val="24"/>
          <w:szCs w:val="24"/>
        </w:rPr>
        <w:t xml:space="preserve"> (</w:t>
      </w:r>
      <w:hyperlink r:id="rId18">
        <w:r>
          <w:rPr>
            <w:rFonts w:ascii="Times New Roman" w:eastAsia="Times New Roman" w:hAnsi="Times New Roman" w:cs="Times New Roman"/>
            <w:color w:val="1155CC"/>
            <w:sz w:val="24"/>
            <w:szCs w:val="24"/>
            <w:u w:val="single"/>
          </w:rPr>
          <w:t>susan.leemhuis@ge.org</w:t>
        </w:r>
      </w:hyperlink>
      <w:r>
        <w:rPr>
          <w:rFonts w:ascii="Times New Roman" w:eastAsia="Times New Roman" w:hAnsi="Times New Roman" w:cs="Times New Roman"/>
          <w:color w:val="222222"/>
          <w:sz w:val="24"/>
          <w:szCs w:val="24"/>
        </w:rPr>
        <w:t>) for additional information</w:t>
      </w:r>
      <w:r>
        <w:rPr>
          <w:rFonts w:ascii="Times New Roman" w:eastAsia="Times New Roman" w:hAnsi="Times New Roman" w:cs="Times New Roman"/>
          <w:color w:val="222222"/>
          <w:sz w:val="24"/>
          <w:szCs w:val="24"/>
        </w:rPr>
        <w:t>.</w:t>
      </w:r>
    </w:p>
    <w:sectPr w:rsidR="00946A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114C26"/>
    <w:multiLevelType w:val="multilevel"/>
    <w:tmpl w:val="0D5025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A23"/>
    <w:rsid w:val="00745BFB"/>
    <w:rsid w:val="00946A23"/>
    <w:rsid w:val="00E17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16FFF"/>
  <w15:docId w15:val="{96264235-CE1E-ED49-9D56-C2D6A78B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008F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008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in/deborah-mcbreen-85b8801/" TargetMode="External"/><Relationship Id="rId13" Type="http://schemas.openxmlformats.org/officeDocument/2006/relationships/hyperlink" Target="https://www.linkedin.com/in/jean-fleming-b8639363/" TargetMode="External"/><Relationship Id="rId18" Type="http://schemas.openxmlformats.org/officeDocument/2006/relationships/hyperlink" Target="mailto:susan.leemhuis@ge.org" TargetMode="External"/><Relationship Id="rId3" Type="http://schemas.openxmlformats.org/officeDocument/2006/relationships/styles" Target="styles.xml"/><Relationship Id="rId7" Type="http://schemas.openxmlformats.org/officeDocument/2006/relationships/hyperlink" Target="https://www.linkedin.com/in/bonnie-bryant-844b7018/" TargetMode="External"/><Relationship Id="rId12" Type="http://schemas.openxmlformats.org/officeDocument/2006/relationships/hyperlink" Target="https://www.linkedin.com/in/mary-pietrzyk-8b403019/" TargetMode="External"/><Relationship Id="rId17" Type="http://schemas.openxmlformats.org/officeDocument/2006/relationships/hyperlink" Target="https://www.linkedin.com/in/heather-winn-pe-616440a9/" TargetMode="External"/><Relationship Id="rId2" Type="http://schemas.openxmlformats.org/officeDocument/2006/relationships/numbering" Target="numbering.xml"/><Relationship Id="rId16" Type="http://schemas.openxmlformats.org/officeDocument/2006/relationships/hyperlink" Target="https://www.linkedin.com/in/susan-baier-89593a1b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linkedin.com/in/denise-brandon-05495b26/" TargetMode="External"/><Relationship Id="rId11" Type="http://schemas.openxmlformats.org/officeDocument/2006/relationships/hyperlink" Target="https://www.linkedin.com/in/renee-meeks-sphr-shrm-scp-b9340a7/" TargetMode="External"/><Relationship Id="rId5" Type="http://schemas.openxmlformats.org/officeDocument/2006/relationships/webSettings" Target="webSettings.xml"/><Relationship Id="rId15" Type="http://schemas.openxmlformats.org/officeDocument/2006/relationships/hyperlink" Target="https://www.linkedin.com/in/fatma-yilmaz-323a464/" TargetMode="External"/><Relationship Id="rId10" Type="http://schemas.openxmlformats.org/officeDocument/2006/relationships/hyperlink" Target="https://www.linkedin.com/in/leah-crider-6a4b36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krause-anna-e/" TargetMode="External"/><Relationship Id="rId14" Type="http://schemas.openxmlformats.org/officeDocument/2006/relationships/hyperlink" Target="https://www.linkedin.com/in/melissa-driscoll-296b8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gWiP7JnRbsyPHQ8ZXoCX5FpNA==">AMUW2mUob7sq/o88/mwv+efpaSgSk0yz7xq/ujBjGVCUMW1xGNT2UFH1F/Cq2x19xf7k581CQPPZqC08GoCzYTG6OJbhvH2XR8zWyoc5F1jne+yQUAhbsj4=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Carla Ogunrinde</cp:lastModifiedBy>
  <cp:revision>3</cp:revision>
  <dcterms:created xsi:type="dcterms:W3CDTF">2021-02-19T20:40:00Z</dcterms:created>
  <dcterms:modified xsi:type="dcterms:W3CDTF">2021-02-19T20:49:00Z</dcterms:modified>
</cp:coreProperties>
</file>