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9A11B" w14:textId="201CBCB7" w:rsidR="005A639F" w:rsidRPr="005A639F" w:rsidRDefault="005A639F" w:rsidP="00AA1283">
      <w:pPr>
        <w:spacing w:after="0" w:line="240" w:lineRule="auto"/>
        <w:rPr>
          <w:sz w:val="22"/>
          <w:szCs w:val="22"/>
        </w:rPr>
      </w:pPr>
      <w:r w:rsidRPr="005A639F">
        <w:rPr>
          <w:sz w:val="22"/>
          <w:szCs w:val="22"/>
        </w:rPr>
        <w:t>U.S. WIN Sponsored workshop at the 2026 Reuters Advanced Reactor and SMR Event to engage attendees for input on successes, barriers, solutions to enable developing toe nuclear industry workforce.  Session included breakouts focused on 1) Pipeline, 2) Retention, and 3) Framing Nuclear as a Purpose-Driven Career</w:t>
      </w:r>
    </w:p>
    <w:p w14:paraId="79C55432" w14:textId="77777777" w:rsidR="005A639F" w:rsidRDefault="005A639F" w:rsidP="00AA1283">
      <w:pPr>
        <w:spacing w:after="0" w:line="240" w:lineRule="auto"/>
        <w:rPr>
          <w:b/>
          <w:bCs/>
          <w:sz w:val="22"/>
          <w:szCs w:val="22"/>
        </w:rPr>
      </w:pPr>
    </w:p>
    <w:p w14:paraId="4B9E38EA" w14:textId="4E464B58" w:rsidR="00AA1283" w:rsidRPr="00AA1283" w:rsidRDefault="00AA1283" w:rsidP="00AA1283">
      <w:pPr>
        <w:spacing w:after="0" w:line="240" w:lineRule="auto"/>
        <w:rPr>
          <w:b/>
          <w:bCs/>
          <w:sz w:val="22"/>
          <w:szCs w:val="22"/>
          <w:lang w:val="en-GB"/>
        </w:rPr>
      </w:pPr>
      <w:r>
        <w:rPr>
          <w:b/>
          <w:bCs/>
          <w:sz w:val="22"/>
          <w:szCs w:val="22"/>
        </w:rPr>
        <w:t xml:space="preserve">Session Title:  </w:t>
      </w:r>
      <w:r w:rsidRPr="00AA1283">
        <w:rPr>
          <w:sz w:val="22"/>
          <w:szCs w:val="22"/>
          <w:lang w:val="en-GB"/>
        </w:rPr>
        <w:t>Women in Nuclear: Building Inclusive Career Pathways &amp; Talent Pipelines</w:t>
      </w:r>
      <w:r w:rsidR="005045B6">
        <w:rPr>
          <w:sz w:val="22"/>
          <w:szCs w:val="22"/>
          <w:lang w:val="en-GB"/>
        </w:rPr>
        <w:br/>
      </w:r>
    </w:p>
    <w:p w14:paraId="0E05FA77" w14:textId="505FDFF9" w:rsidR="00AA1283" w:rsidRPr="00EB576B" w:rsidRDefault="00AA1283" w:rsidP="00AA1283">
      <w:pPr>
        <w:spacing w:after="0" w:line="240" w:lineRule="auto"/>
        <w:rPr>
          <w:sz w:val="22"/>
          <w:szCs w:val="22"/>
        </w:rPr>
      </w:pPr>
      <w:r>
        <w:rPr>
          <w:b/>
          <w:bCs/>
          <w:sz w:val="22"/>
          <w:szCs w:val="22"/>
        </w:rPr>
        <w:t>Speakers:</w:t>
      </w:r>
      <w:r w:rsidR="00EB576B">
        <w:rPr>
          <w:b/>
          <w:bCs/>
          <w:sz w:val="22"/>
          <w:szCs w:val="22"/>
        </w:rPr>
        <w:t xml:space="preserve">  </w:t>
      </w:r>
      <w:r w:rsidR="00EB576B">
        <w:rPr>
          <w:sz w:val="22"/>
          <w:szCs w:val="22"/>
        </w:rPr>
        <w:t>Suggest 3 Facilitators</w:t>
      </w:r>
      <w:r w:rsidR="005045B6">
        <w:rPr>
          <w:sz w:val="22"/>
          <w:szCs w:val="22"/>
        </w:rPr>
        <w:br/>
      </w:r>
    </w:p>
    <w:p w14:paraId="29BEF143" w14:textId="0FFA3D15" w:rsidR="00AA1283" w:rsidRDefault="00AA1283" w:rsidP="00AA1283">
      <w:pPr>
        <w:spacing w:after="0" w:line="240" w:lineRule="auto"/>
        <w:rPr>
          <w:b/>
          <w:bCs/>
          <w:sz w:val="22"/>
          <w:szCs w:val="22"/>
        </w:rPr>
      </w:pPr>
      <w:r w:rsidRPr="00AA1283">
        <w:rPr>
          <w:b/>
          <w:bCs/>
          <w:sz w:val="22"/>
          <w:szCs w:val="22"/>
        </w:rPr>
        <w:t xml:space="preserve">Session </w:t>
      </w:r>
      <w:r>
        <w:rPr>
          <w:b/>
          <w:bCs/>
          <w:sz w:val="22"/>
          <w:szCs w:val="22"/>
        </w:rPr>
        <w:t>Objectives:</w:t>
      </w:r>
    </w:p>
    <w:p w14:paraId="596A4424" w14:textId="77777777" w:rsidR="00AA1283" w:rsidRPr="00AA1283" w:rsidRDefault="00AA1283" w:rsidP="00AA1283">
      <w:pPr>
        <w:spacing w:after="0" w:line="240" w:lineRule="auto"/>
        <w:rPr>
          <w:b/>
          <w:bCs/>
          <w:sz w:val="22"/>
          <w:szCs w:val="22"/>
        </w:rPr>
      </w:pPr>
    </w:p>
    <w:p w14:paraId="1D3A5B01" w14:textId="5CC503ED" w:rsidR="00AA1283" w:rsidRPr="00AA1283" w:rsidRDefault="00AA1283" w:rsidP="00AA1283">
      <w:pPr>
        <w:numPr>
          <w:ilvl w:val="0"/>
          <w:numId w:val="1"/>
        </w:numPr>
        <w:spacing w:after="0" w:line="240" w:lineRule="auto"/>
        <w:rPr>
          <w:sz w:val="22"/>
          <w:szCs w:val="22"/>
        </w:rPr>
      </w:pPr>
      <w:r w:rsidRPr="00AA1283">
        <w:rPr>
          <w:b/>
          <w:bCs/>
          <w:sz w:val="22"/>
          <w:szCs w:val="22"/>
        </w:rPr>
        <w:t>Build the Future Pipeline—Intentionally, Not Accidentally</w:t>
      </w:r>
      <w:r w:rsidRPr="00AA1283">
        <w:rPr>
          <w:sz w:val="22"/>
          <w:szCs w:val="22"/>
        </w:rPr>
        <w:br/>
        <w:t xml:space="preserve">Explore how industry, academia, and organizations like U.S. WIN can create </w:t>
      </w:r>
      <w:r w:rsidRPr="00AA1283">
        <w:rPr>
          <w:b/>
          <w:bCs/>
          <w:sz w:val="22"/>
          <w:szCs w:val="22"/>
        </w:rPr>
        <w:t>structured, visible entry pathways</w:t>
      </w:r>
      <w:r w:rsidRPr="00AA1283">
        <w:rPr>
          <w:sz w:val="22"/>
          <w:szCs w:val="22"/>
        </w:rPr>
        <w:t>(internships, apprenticeships, early-career rotations) that attract more women into SMRs and advanced nuclear—starting earlier and scaling faster.</w:t>
      </w:r>
      <w:r>
        <w:rPr>
          <w:sz w:val="22"/>
          <w:szCs w:val="22"/>
        </w:rPr>
        <w:br/>
      </w:r>
    </w:p>
    <w:p w14:paraId="62C1E9A9" w14:textId="18AB6B35" w:rsidR="00AA1283" w:rsidRPr="00AA1283" w:rsidRDefault="00AA1283" w:rsidP="00AA1283">
      <w:pPr>
        <w:numPr>
          <w:ilvl w:val="0"/>
          <w:numId w:val="1"/>
        </w:numPr>
        <w:spacing w:after="0" w:line="240" w:lineRule="auto"/>
        <w:rPr>
          <w:sz w:val="22"/>
          <w:szCs w:val="22"/>
        </w:rPr>
      </w:pPr>
      <w:r w:rsidRPr="00AA1283">
        <w:rPr>
          <w:b/>
          <w:bCs/>
          <w:sz w:val="22"/>
          <w:szCs w:val="22"/>
        </w:rPr>
        <w:t>Design Workplaces Where Women</w:t>
      </w:r>
      <w:r>
        <w:rPr>
          <w:b/>
          <w:bCs/>
          <w:sz w:val="22"/>
          <w:szCs w:val="22"/>
        </w:rPr>
        <w:t xml:space="preserve"> (and Men)</w:t>
      </w:r>
      <w:r w:rsidRPr="00AA1283">
        <w:rPr>
          <w:b/>
          <w:bCs/>
          <w:sz w:val="22"/>
          <w:szCs w:val="22"/>
        </w:rPr>
        <w:t xml:space="preserve"> Stay, Grow, and Lead</w:t>
      </w:r>
      <w:r w:rsidRPr="00AA1283">
        <w:rPr>
          <w:sz w:val="22"/>
          <w:szCs w:val="22"/>
        </w:rPr>
        <w:br/>
        <w:t xml:space="preserve">Share proven approaches to </w:t>
      </w:r>
      <w:r w:rsidRPr="00AA1283">
        <w:rPr>
          <w:b/>
          <w:bCs/>
          <w:sz w:val="22"/>
          <w:szCs w:val="22"/>
        </w:rPr>
        <w:t>retention and advancement</w:t>
      </w:r>
      <w:r w:rsidRPr="00AA1283">
        <w:rPr>
          <w:sz w:val="22"/>
          <w:szCs w:val="22"/>
        </w:rPr>
        <w:t>—including inclusive leadership, sponsorship (not just mentorship), flexible work models, and psychologically safe environments that enable women to thrive in highly technical roles.</w:t>
      </w:r>
      <w:r>
        <w:rPr>
          <w:sz w:val="22"/>
          <w:szCs w:val="22"/>
        </w:rPr>
        <w:br/>
      </w:r>
    </w:p>
    <w:p w14:paraId="442DF05B" w14:textId="7DF0C0E1" w:rsidR="00AA1283" w:rsidRPr="00AA1283" w:rsidRDefault="00AA1283" w:rsidP="00AA1283">
      <w:pPr>
        <w:numPr>
          <w:ilvl w:val="0"/>
          <w:numId w:val="1"/>
        </w:numPr>
        <w:spacing w:after="0" w:line="240" w:lineRule="auto"/>
        <w:rPr>
          <w:sz w:val="22"/>
          <w:szCs w:val="22"/>
        </w:rPr>
      </w:pPr>
      <w:r>
        <w:rPr>
          <w:b/>
          <w:bCs/>
          <w:sz w:val="22"/>
          <w:szCs w:val="22"/>
        </w:rPr>
        <w:t xml:space="preserve">Frame </w:t>
      </w:r>
      <w:r w:rsidRPr="00AA1283">
        <w:rPr>
          <w:b/>
          <w:bCs/>
          <w:sz w:val="22"/>
          <w:szCs w:val="22"/>
        </w:rPr>
        <w:t>Nuclear as a Purpose-Driven Career of Impact</w:t>
      </w:r>
      <w:r w:rsidRPr="00AA1283">
        <w:rPr>
          <w:sz w:val="22"/>
          <w:szCs w:val="22"/>
        </w:rPr>
        <w:br/>
        <w:t xml:space="preserve">Position SMRs and advanced reactors as </w:t>
      </w:r>
      <w:r w:rsidRPr="00AA1283">
        <w:rPr>
          <w:b/>
          <w:bCs/>
          <w:sz w:val="22"/>
          <w:szCs w:val="22"/>
        </w:rPr>
        <w:t>mission-oriented, innovative, and societally critical</w:t>
      </w:r>
      <w:r w:rsidRPr="00AA1283">
        <w:rPr>
          <w:sz w:val="22"/>
          <w:szCs w:val="22"/>
        </w:rPr>
        <w:t>, connecting careers in nuclear to climate action, energy security, and long-term community impact to inspire the next generation.</w:t>
      </w:r>
      <w:r>
        <w:rPr>
          <w:sz w:val="22"/>
          <w:szCs w:val="22"/>
        </w:rPr>
        <w:br/>
      </w:r>
    </w:p>
    <w:p w14:paraId="316AA57B" w14:textId="77777777" w:rsidR="00AA1283" w:rsidRPr="00AA1283" w:rsidRDefault="00000000" w:rsidP="00AA1283">
      <w:pPr>
        <w:spacing w:after="0" w:line="240" w:lineRule="auto"/>
        <w:rPr>
          <w:sz w:val="22"/>
          <w:szCs w:val="22"/>
        </w:rPr>
      </w:pPr>
      <w:r>
        <w:rPr>
          <w:sz w:val="22"/>
          <w:szCs w:val="22"/>
        </w:rPr>
        <w:pict w14:anchorId="394DFAAC">
          <v:rect id="_x0000_i1025" style="width:468pt;height:1pt" o:hrstd="t" o:hr="t" fillcolor="#a0a0a0" stroked="f"/>
        </w:pict>
      </w:r>
    </w:p>
    <w:p w14:paraId="184CB277" w14:textId="77777777" w:rsidR="00AA1283" w:rsidRPr="00AA1283" w:rsidRDefault="00AA1283" w:rsidP="00AA1283">
      <w:pPr>
        <w:spacing w:after="0" w:line="240" w:lineRule="auto"/>
        <w:rPr>
          <w:b/>
          <w:bCs/>
          <w:sz w:val="22"/>
          <w:szCs w:val="22"/>
        </w:rPr>
      </w:pPr>
      <w:r w:rsidRPr="00AA1283">
        <w:rPr>
          <w:rFonts w:ascii="Segoe UI Emoji" w:hAnsi="Segoe UI Emoji" w:cs="Segoe UI Emoji"/>
          <w:b/>
          <w:bCs/>
          <w:sz w:val="22"/>
          <w:szCs w:val="22"/>
        </w:rPr>
        <w:t>🔷</w:t>
      </w:r>
      <w:r w:rsidRPr="00AA1283">
        <w:rPr>
          <w:b/>
          <w:bCs/>
          <w:sz w:val="22"/>
          <w:szCs w:val="22"/>
        </w:rPr>
        <w:t> Recommended Session Design (60 Minutes)</w:t>
      </w:r>
    </w:p>
    <w:p w14:paraId="51673481" w14:textId="77777777" w:rsidR="00AA1283" w:rsidRPr="00AA1283" w:rsidRDefault="00AA1283" w:rsidP="00AA1283">
      <w:pPr>
        <w:spacing w:after="0" w:line="240" w:lineRule="auto"/>
        <w:rPr>
          <w:b/>
          <w:bCs/>
          <w:sz w:val="22"/>
          <w:szCs w:val="22"/>
        </w:rPr>
      </w:pPr>
      <w:r w:rsidRPr="00AA1283">
        <w:rPr>
          <w:b/>
          <w:bCs/>
          <w:sz w:val="22"/>
          <w:szCs w:val="22"/>
        </w:rPr>
        <w:t>Format: “Interactive Strategy Lab” (not a panel)</w:t>
      </w:r>
    </w:p>
    <w:p w14:paraId="7F561852" w14:textId="77777777" w:rsidR="00AA1283" w:rsidRPr="00AA1283" w:rsidRDefault="00AA1283" w:rsidP="00AA1283">
      <w:pPr>
        <w:spacing w:after="0" w:line="240" w:lineRule="auto"/>
        <w:rPr>
          <w:sz w:val="22"/>
          <w:szCs w:val="22"/>
        </w:rPr>
      </w:pPr>
      <w:r w:rsidRPr="00AA1283">
        <w:rPr>
          <w:sz w:val="22"/>
          <w:szCs w:val="22"/>
        </w:rPr>
        <w:t>Think: fast-paced, facilitated, audience-driven, and outcome-oriented.</w:t>
      </w:r>
    </w:p>
    <w:p w14:paraId="24EFEB5D" w14:textId="77777777" w:rsidR="00AA1283" w:rsidRPr="00AA1283" w:rsidRDefault="00000000" w:rsidP="00AA1283">
      <w:pPr>
        <w:spacing w:after="0" w:line="240" w:lineRule="auto"/>
        <w:rPr>
          <w:sz w:val="22"/>
          <w:szCs w:val="22"/>
        </w:rPr>
      </w:pPr>
      <w:r>
        <w:rPr>
          <w:sz w:val="22"/>
          <w:szCs w:val="22"/>
        </w:rPr>
        <w:pict w14:anchorId="46B2EE18">
          <v:rect id="_x0000_i1027" style="width:468pt;height:1pt" o:hrstd="t" o:hr="t" fillcolor="#a0a0a0" stroked="f"/>
        </w:pict>
      </w:r>
    </w:p>
    <w:p w14:paraId="23252614" w14:textId="77777777" w:rsidR="00AA1283" w:rsidRPr="00AA1283" w:rsidRDefault="00AA1283" w:rsidP="00AA1283">
      <w:pPr>
        <w:spacing w:after="0" w:line="240" w:lineRule="auto"/>
        <w:rPr>
          <w:b/>
          <w:bCs/>
          <w:sz w:val="22"/>
          <w:szCs w:val="22"/>
        </w:rPr>
      </w:pPr>
      <w:r w:rsidRPr="00AA1283">
        <w:rPr>
          <w:rFonts w:ascii="Segoe UI Emoji" w:hAnsi="Segoe UI Emoji" w:cs="Segoe UI Emoji"/>
          <w:b/>
          <w:bCs/>
          <w:sz w:val="22"/>
          <w:szCs w:val="22"/>
        </w:rPr>
        <w:t>⏱️</w:t>
      </w:r>
      <w:r w:rsidRPr="00AA1283">
        <w:rPr>
          <w:b/>
          <w:bCs/>
          <w:sz w:val="22"/>
          <w:szCs w:val="22"/>
        </w:rPr>
        <w:t> 0–5 min | Opening: Set the Tone</w:t>
      </w:r>
    </w:p>
    <w:p w14:paraId="63329831" w14:textId="77777777" w:rsidR="00AA1283" w:rsidRPr="00AA1283" w:rsidRDefault="00AA1283" w:rsidP="00AA1283">
      <w:pPr>
        <w:spacing w:after="0" w:line="240" w:lineRule="auto"/>
        <w:rPr>
          <w:sz w:val="22"/>
          <w:szCs w:val="22"/>
        </w:rPr>
      </w:pPr>
      <w:r w:rsidRPr="00AA1283">
        <w:rPr>
          <w:b/>
          <w:bCs/>
          <w:sz w:val="22"/>
          <w:szCs w:val="22"/>
        </w:rPr>
        <w:t>Objective:</w:t>
      </w:r>
      <w:r w:rsidRPr="00AA1283">
        <w:rPr>
          <w:sz w:val="22"/>
          <w:szCs w:val="22"/>
        </w:rPr>
        <w:t> Establish purpose + energy + expectations</w:t>
      </w:r>
    </w:p>
    <w:p w14:paraId="27058238" w14:textId="1AB18951" w:rsidR="00AA1283" w:rsidRPr="00AA1283" w:rsidRDefault="00AA1283" w:rsidP="00AA1283">
      <w:pPr>
        <w:numPr>
          <w:ilvl w:val="0"/>
          <w:numId w:val="6"/>
        </w:numPr>
        <w:spacing w:after="0" w:line="240" w:lineRule="auto"/>
        <w:rPr>
          <w:sz w:val="22"/>
          <w:szCs w:val="22"/>
        </w:rPr>
      </w:pPr>
      <w:r w:rsidRPr="00AA1283">
        <w:rPr>
          <w:sz w:val="22"/>
          <w:szCs w:val="22"/>
        </w:rPr>
        <w:t>Quick welcome</w:t>
      </w:r>
    </w:p>
    <w:p w14:paraId="19615FD5" w14:textId="77777777" w:rsidR="00AA1283" w:rsidRPr="00AA1283" w:rsidRDefault="00AA1283" w:rsidP="00AA1283">
      <w:pPr>
        <w:numPr>
          <w:ilvl w:val="0"/>
          <w:numId w:val="6"/>
        </w:numPr>
        <w:spacing w:after="0" w:line="240" w:lineRule="auto"/>
        <w:rPr>
          <w:sz w:val="22"/>
          <w:szCs w:val="22"/>
        </w:rPr>
      </w:pPr>
      <w:r w:rsidRPr="00AA1283">
        <w:rPr>
          <w:sz w:val="22"/>
          <w:szCs w:val="22"/>
        </w:rPr>
        <w:t>Anchor to theme: </w:t>
      </w:r>
      <w:r w:rsidRPr="00AA1283">
        <w:rPr>
          <w:i/>
          <w:iCs/>
          <w:sz w:val="22"/>
          <w:szCs w:val="22"/>
        </w:rPr>
        <w:t>“Powering Progress”</w:t>
      </w:r>
    </w:p>
    <w:p w14:paraId="47A63EC7" w14:textId="77777777" w:rsidR="00AA1283" w:rsidRPr="00AA1283" w:rsidRDefault="00AA1283" w:rsidP="00AA1283">
      <w:pPr>
        <w:numPr>
          <w:ilvl w:val="0"/>
          <w:numId w:val="6"/>
        </w:numPr>
        <w:spacing w:after="0" w:line="240" w:lineRule="auto"/>
        <w:rPr>
          <w:sz w:val="22"/>
          <w:szCs w:val="22"/>
        </w:rPr>
      </w:pPr>
      <w:r w:rsidRPr="00AA1283">
        <w:rPr>
          <w:sz w:val="22"/>
          <w:szCs w:val="22"/>
        </w:rPr>
        <w:t xml:space="preserve">Set </w:t>
      </w:r>
      <w:proofErr w:type="gramStart"/>
      <w:r w:rsidRPr="00AA1283">
        <w:rPr>
          <w:sz w:val="22"/>
          <w:szCs w:val="22"/>
        </w:rPr>
        <w:t>expectation</w:t>
      </w:r>
      <w:proofErr w:type="gramEnd"/>
      <w:r w:rsidRPr="00AA1283">
        <w:rPr>
          <w:sz w:val="22"/>
          <w:szCs w:val="22"/>
        </w:rPr>
        <w:t>:</w:t>
      </w:r>
    </w:p>
    <w:p w14:paraId="4FC32E4F" w14:textId="77777777" w:rsidR="00AA1283" w:rsidRPr="00AA1283" w:rsidRDefault="00AA1283" w:rsidP="00AA1283">
      <w:pPr>
        <w:spacing w:after="0" w:line="240" w:lineRule="auto"/>
        <w:rPr>
          <w:sz w:val="22"/>
          <w:szCs w:val="22"/>
        </w:rPr>
      </w:pPr>
      <w:r w:rsidRPr="00AA1283">
        <w:rPr>
          <w:sz w:val="22"/>
          <w:szCs w:val="22"/>
        </w:rPr>
        <w:t>“This is not a panel. You are the contributors. We’re building a real playbook today.”</w:t>
      </w:r>
    </w:p>
    <w:p w14:paraId="0DD47A9F" w14:textId="77777777" w:rsidR="00AA1283" w:rsidRPr="00AA1283" w:rsidRDefault="00AA1283" w:rsidP="00AA1283">
      <w:pPr>
        <w:numPr>
          <w:ilvl w:val="0"/>
          <w:numId w:val="6"/>
        </w:numPr>
        <w:spacing w:after="0" w:line="240" w:lineRule="auto"/>
        <w:rPr>
          <w:sz w:val="22"/>
          <w:szCs w:val="22"/>
        </w:rPr>
      </w:pPr>
      <w:r w:rsidRPr="00AA1283">
        <w:rPr>
          <w:sz w:val="22"/>
          <w:szCs w:val="22"/>
        </w:rPr>
        <w:t>Frame 3 focus areas:</w:t>
      </w:r>
    </w:p>
    <w:p w14:paraId="2B70EB26" w14:textId="77777777" w:rsidR="00AA1283" w:rsidRPr="00AA1283" w:rsidRDefault="00AA1283" w:rsidP="00AA1283">
      <w:pPr>
        <w:numPr>
          <w:ilvl w:val="1"/>
          <w:numId w:val="6"/>
        </w:numPr>
        <w:spacing w:after="0" w:line="240" w:lineRule="auto"/>
        <w:rPr>
          <w:sz w:val="22"/>
          <w:szCs w:val="22"/>
        </w:rPr>
      </w:pPr>
      <w:r w:rsidRPr="00AA1283">
        <w:rPr>
          <w:sz w:val="22"/>
          <w:szCs w:val="22"/>
        </w:rPr>
        <w:t>Pipeline</w:t>
      </w:r>
    </w:p>
    <w:p w14:paraId="25F9CBED" w14:textId="77777777" w:rsidR="00AA1283" w:rsidRPr="00AA1283" w:rsidRDefault="00AA1283" w:rsidP="00AA1283">
      <w:pPr>
        <w:numPr>
          <w:ilvl w:val="1"/>
          <w:numId w:val="6"/>
        </w:numPr>
        <w:spacing w:after="0" w:line="240" w:lineRule="auto"/>
        <w:rPr>
          <w:sz w:val="22"/>
          <w:szCs w:val="22"/>
        </w:rPr>
      </w:pPr>
      <w:r w:rsidRPr="00AA1283">
        <w:rPr>
          <w:sz w:val="22"/>
          <w:szCs w:val="22"/>
        </w:rPr>
        <w:t>Retention &amp; Advancement</w:t>
      </w:r>
    </w:p>
    <w:p w14:paraId="7B1102A2" w14:textId="77777777" w:rsidR="00AA1283" w:rsidRPr="00AA1283" w:rsidRDefault="00AA1283" w:rsidP="00AA1283">
      <w:pPr>
        <w:numPr>
          <w:ilvl w:val="1"/>
          <w:numId w:val="6"/>
        </w:numPr>
        <w:spacing w:after="0" w:line="240" w:lineRule="auto"/>
        <w:rPr>
          <w:sz w:val="22"/>
          <w:szCs w:val="22"/>
        </w:rPr>
      </w:pPr>
      <w:r w:rsidRPr="00AA1283">
        <w:rPr>
          <w:sz w:val="22"/>
          <w:szCs w:val="22"/>
        </w:rPr>
        <w:t>Purpose &amp; Positioning</w:t>
      </w:r>
    </w:p>
    <w:p w14:paraId="569F0240" w14:textId="77777777" w:rsidR="00AA1283" w:rsidRPr="00AA1283" w:rsidRDefault="00000000" w:rsidP="00AA1283">
      <w:pPr>
        <w:spacing w:after="0" w:line="240" w:lineRule="auto"/>
        <w:rPr>
          <w:sz w:val="22"/>
          <w:szCs w:val="22"/>
        </w:rPr>
      </w:pPr>
      <w:r>
        <w:rPr>
          <w:sz w:val="22"/>
          <w:szCs w:val="22"/>
        </w:rPr>
        <w:pict w14:anchorId="5964FA17">
          <v:rect id="_x0000_i1028" style="width:468pt;height:1pt" o:hrstd="t" o:hr="t" fillcolor="#a0a0a0" stroked="f"/>
        </w:pict>
      </w:r>
    </w:p>
    <w:p w14:paraId="2D2645C4" w14:textId="77777777" w:rsidR="00AA1283" w:rsidRPr="00AA1283" w:rsidRDefault="00AA1283" w:rsidP="00AA1283">
      <w:pPr>
        <w:spacing w:after="0" w:line="240" w:lineRule="auto"/>
        <w:rPr>
          <w:b/>
          <w:bCs/>
          <w:sz w:val="22"/>
          <w:szCs w:val="22"/>
        </w:rPr>
      </w:pPr>
      <w:r w:rsidRPr="00AA1283">
        <w:rPr>
          <w:rFonts w:ascii="Segoe UI Emoji" w:hAnsi="Segoe UI Emoji" w:cs="Segoe UI Emoji"/>
          <w:b/>
          <w:bCs/>
          <w:sz w:val="22"/>
          <w:szCs w:val="22"/>
        </w:rPr>
        <w:t>⏱️</w:t>
      </w:r>
      <w:r w:rsidRPr="00AA1283">
        <w:rPr>
          <w:b/>
          <w:bCs/>
          <w:sz w:val="22"/>
          <w:szCs w:val="22"/>
        </w:rPr>
        <w:t> 5–15 min | Rapid Spark (Mini Panel or Lightning Insights)</w:t>
      </w:r>
    </w:p>
    <w:p w14:paraId="304F34FD" w14:textId="77777777" w:rsidR="00AA1283" w:rsidRPr="00AA1283" w:rsidRDefault="00AA1283" w:rsidP="00AA1283">
      <w:pPr>
        <w:spacing w:after="0" w:line="240" w:lineRule="auto"/>
        <w:rPr>
          <w:sz w:val="22"/>
          <w:szCs w:val="22"/>
        </w:rPr>
      </w:pPr>
      <w:r w:rsidRPr="00AA1283">
        <w:rPr>
          <w:b/>
          <w:bCs/>
          <w:sz w:val="22"/>
          <w:szCs w:val="22"/>
        </w:rPr>
        <w:t>Objective:</w:t>
      </w:r>
      <w:r w:rsidRPr="00AA1283">
        <w:rPr>
          <w:sz w:val="22"/>
          <w:szCs w:val="22"/>
        </w:rPr>
        <w:t> Seed ideas without consuming time</w:t>
      </w:r>
    </w:p>
    <w:p w14:paraId="69B09E02" w14:textId="77777777" w:rsidR="00AA1283" w:rsidRPr="00AA1283" w:rsidRDefault="00AA1283" w:rsidP="00AA1283">
      <w:pPr>
        <w:spacing w:after="0" w:line="240" w:lineRule="auto"/>
        <w:rPr>
          <w:sz w:val="22"/>
          <w:szCs w:val="22"/>
        </w:rPr>
      </w:pPr>
      <w:r w:rsidRPr="00AA1283">
        <w:rPr>
          <w:sz w:val="22"/>
          <w:szCs w:val="22"/>
        </w:rPr>
        <w:t>Format: </w:t>
      </w:r>
      <w:r w:rsidRPr="00AA1283">
        <w:rPr>
          <w:b/>
          <w:bCs/>
          <w:sz w:val="22"/>
          <w:szCs w:val="22"/>
        </w:rPr>
        <w:t>3 speakers × 3 minutes each</w:t>
      </w:r>
    </w:p>
    <w:p w14:paraId="37AA933C" w14:textId="77777777" w:rsidR="00AA1283" w:rsidRPr="00AA1283" w:rsidRDefault="00AA1283" w:rsidP="00AA1283">
      <w:pPr>
        <w:spacing w:after="0" w:line="240" w:lineRule="auto"/>
        <w:rPr>
          <w:sz w:val="22"/>
          <w:szCs w:val="22"/>
        </w:rPr>
      </w:pPr>
      <w:r w:rsidRPr="00AA1283">
        <w:rPr>
          <w:sz w:val="22"/>
          <w:szCs w:val="22"/>
        </w:rPr>
        <w:t>Prompts:</w:t>
      </w:r>
    </w:p>
    <w:p w14:paraId="25DF3CD7" w14:textId="77777777" w:rsidR="00AA1283" w:rsidRPr="00AA1283" w:rsidRDefault="00AA1283" w:rsidP="00AA1283">
      <w:pPr>
        <w:numPr>
          <w:ilvl w:val="0"/>
          <w:numId w:val="7"/>
        </w:numPr>
        <w:spacing w:after="0" w:line="240" w:lineRule="auto"/>
        <w:rPr>
          <w:sz w:val="22"/>
          <w:szCs w:val="22"/>
        </w:rPr>
      </w:pPr>
      <w:r w:rsidRPr="00AA1283">
        <w:rPr>
          <w:sz w:val="22"/>
          <w:szCs w:val="22"/>
        </w:rPr>
        <w:t>“One thing that is working”</w:t>
      </w:r>
    </w:p>
    <w:p w14:paraId="002DC7FF" w14:textId="77777777" w:rsidR="00AA1283" w:rsidRPr="00AA1283" w:rsidRDefault="00AA1283" w:rsidP="00AA1283">
      <w:pPr>
        <w:numPr>
          <w:ilvl w:val="0"/>
          <w:numId w:val="7"/>
        </w:numPr>
        <w:spacing w:after="0" w:line="240" w:lineRule="auto"/>
        <w:rPr>
          <w:sz w:val="22"/>
          <w:szCs w:val="22"/>
        </w:rPr>
      </w:pPr>
      <w:r w:rsidRPr="00AA1283">
        <w:rPr>
          <w:sz w:val="22"/>
          <w:szCs w:val="22"/>
        </w:rPr>
        <w:lastRenderedPageBreak/>
        <w:t>“One thing that is broken”</w:t>
      </w:r>
    </w:p>
    <w:p w14:paraId="775E247A" w14:textId="77777777" w:rsidR="00AA1283" w:rsidRPr="00AA1283" w:rsidRDefault="00AA1283" w:rsidP="00AA1283">
      <w:pPr>
        <w:numPr>
          <w:ilvl w:val="0"/>
          <w:numId w:val="7"/>
        </w:numPr>
        <w:spacing w:after="0" w:line="240" w:lineRule="auto"/>
        <w:rPr>
          <w:sz w:val="22"/>
          <w:szCs w:val="22"/>
        </w:rPr>
      </w:pPr>
      <w:r w:rsidRPr="00AA1283">
        <w:rPr>
          <w:sz w:val="22"/>
          <w:szCs w:val="22"/>
        </w:rPr>
        <w:t>“One bold idea for the future”</w:t>
      </w:r>
    </w:p>
    <w:p w14:paraId="71AA47EB" w14:textId="77777777" w:rsidR="00AA1283" w:rsidRDefault="00AA1283" w:rsidP="00AA1283">
      <w:pPr>
        <w:spacing w:after="0" w:line="240" w:lineRule="auto"/>
        <w:rPr>
          <w:sz w:val="22"/>
          <w:szCs w:val="22"/>
        </w:rPr>
      </w:pPr>
      <w:r w:rsidRPr="00AA1283">
        <w:rPr>
          <w:rFonts w:ascii="Segoe UI Emoji" w:hAnsi="Segoe UI Emoji" w:cs="Segoe UI Emoji"/>
          <w:sz w:val="22"/>
          <w:szCs w:val="22"/>
        </w:rPr>
        <w:t>💡</w:t>
      </w:r>
      <w:r w:rsidRPr="00AA1283">
        <w:rPr>
          <w:sz w:val="22"/>
          <w:szCs w:val="22"/>
        </w:rPr>
        <w:t> </w:t>
      </w:r>
      <w:r w:rsidRPr="00AA1283">
        <w:rPr>
          <w:i/>
          <w:iCs/>
          <w:sz w:val="22"/>
          <w:szCs w:val="22"/>
        </w:rPr>
        <w:t>Tip:</w:t>
      </w:r>
      <w:r w:rsidRPr="00AA1283">
        <w:rPr>
          <w:sz w:val="22"/>
          <w:szCs w:val="22"/>
        </w:rPr>
        <w:t> Include </w:t>
      </w:r>
      <w:r w:rsidRPr="00AA1283">
        <w:rPr>
          <w:b/>
          <w:bCs/>
          <w:sz w:val="22"/>
          <w:szCs w:val="22"/>
        </w:rPr>
        <w:t>diverse perspectives</w:t>
      </w:r>
      <w:r w:rsidRPr="00AA1283">
        <w:rPr>
          <w:sz w:val="22"/>
          <w:szCs w:val="22"/>
        </w:rPr>
        <w:t> (operator, developer, early-career voice)</w:t>
      </w:r>
    </w:p>
    <w:p w14:paraId="3898C501" w14:textId="77777777" w:rsidR="00FD5CCC" w:rsidRDefault="00FD5CCC" w:rsidP="00AA1283">
      <w:pPr>
        <w:spacing w:after="0" w:line="240" w:lineRule="auto"/>
        <w:rPr>
          <w:sz w:val="22"/>
          <w:szCs w:val="22"/>
        </w:rPr>
      </w:pPr>
    </w:p>
    <w:p w14:paraId="4DF39A73" w14:textId="77777777" w:rsidR="001D34B6" w:rsidRPr="00FD5CCC" w:rsidRDefault="001D34B6" w:rsidP="00FD5CCC">
      <w:pPr>
        <w:spacing w:after="0" w:line="240" w:lineRule="auto"/>
        <w:rPr>
          <w:color w:val="0070C0"/>
          <w:sz w:val="22"/>
          <w:szCs w:val="22"/>
        </w:rPr>
      </w:pPr>
    </w:p>
    <w:p w14:paraId="2C95E44E" w14:textId="77777777" w:rsidR="00AA1283" w:rsidRPr="00AA1283" w:rsidRDefault="00000000" w:rsidP="00AA1283">
      <w:pPr>
        <w:spacing w:after="0" w:line="240" w:lineRule="auto"/>
        <w:rPr>
          <w:sz w:val="22"/>
          <w:szCs w:val="22"/>
        </w:rPr>
      </w:pPr>
      <w:r>
        <w:rPr>
          <w:sz w:val="22"/>
          <w:szCs w:val="22"/>
        </w:rPr>
        <w:pict w14:anchorId="11DB295D">
          <v:rect id="_x0000_i1029" style="width:468pt;height:1pt" o:hrstd="t" o:hr="t" fillcolor="#a0a0a0" stroked="f"/>
        </w:pict>
      </w:r>
    </w:p>
    <w:p w14:paraId="0D644766" w14:textId="77777777" w:rsidR="00AA1283" w:rsidRPr="00AA1283" w:rsidRDefault="00AA1283" w:rsidP="00AA1283">
      <w:pPr>
        <w:spacing w:after="0" w:line="240" w:lineRule="auto"/>
        <w:rPr>
          <w:b/>
          <w:bCs/>
          <w:sz w:val="22"/>
          <w:szCs w:val="22"/>
        </w:rPr>
      </w:pPr>
      <w:r w:rsidRPr="00AA1283">
        <w:rPr>
          <w:rFonts w:ascii="Segoe UI Emoji" w:hAnsi="Segoe UI Emoji" w:cs="Segoe UI Emoji"/>
          <w:b/>
          <w:bCs/>
          <w:sz w:val="22"/>
          <w:szCs w:val="22"/>
        </w:rPr>
        <w:t>⏱️</w:t>
      </w:r>
      <w:r w:rsidRPr="00AA1283">
        <w:rPr>
          <w:b/>
          <w:bCs/>
          <w:sz w:val="22"/>
          <w:szCs w:val="22"/>
        </w:rPr>
        <w:t> 15–35 min | Interactive Breakouts (Core of Session)</w:t>
      </w:r>
    </w:p>
    <w:p w14:paraId="5B13DD55" w14:textId="77777777" w:rsidR="00AA1283" w:rsidRPr="00AA1283" w:rsidRDefault="00AA1283" w:rsidP="00AA1283">
      <w:pPr>
        <w:spacing w:after="0" w:line="240" w:lineRule="auto"/>
        <w:rPr>
          <w:sz w:val="22"/>
          <w:szCs w:val="22"/>
        </w:rPr>
      </w:pPr>
      <w:r w:rsidRPr="00AA1283">
        <w:rPr>
          <w:b/>
          <w:bCs/>
          <w:sz w:val="22"/>
          <w:szCs w:val="22"/>
        </w:rPr>
        <w:t>Objective:</w:t>
      </w:r>
      <w:r w:rsidRPr="00AA1283">
        <w:rPr>
          <w:sz w:val="22"/>
          <w:szCs w:val="22"/>
        </w:rPr>
        <w:t> Generate real input from the audience</w:t>
      </w:r>
    </w:p>
    <w:p w14:paraId="241EF872" w14:textId="77777777" w:rsidR="00AA1283" w:rsidRPr="00AA1283" w:rsidRDefault="00AA1283" w:rsidP="00AA1283">
      <w:pPr>
        <w:spacing w:after="0" w:line="240" w:lineRule="auto"/>
        <w:rPr>
          <w:b/>
          <w:bCs/>
          <w:sz w:val="22"/>
          <w:szCs w:val="22"/>
        </w:rPr>
      </w:pPr>
      <w:r w:rsidRPr="00AA1283">
        <w:rPr>
          <w:b/>
          <w:bCs/>
          <w:sz w:val="22"/>
          <w:szCs w:val="22"/>
        </w:rPr>
        <w:t>Structure:</w:t>
      </w:r>
    </w:p>
    <w:p w14:paraId="532DFCD6" w14:textId="77777777" w:rsidR="00AA1283" w:rsidRPr="00AA1283" w:rsidRDefault="00AA1283" w:rsidP="00AA1283">
      <w:pPr>
        <w:numPr>
          <w:ilvl w:val="0"/>
          <w:numId w:val="8"/>
        </w:numPr>
        <w:spacing w:after="0" w:line="240" w:lineRule="auto"/>
        <w:rPr>
          <w:sz w:val="22"/>
          <w:szCs w:val="22"/>
        </w:rPr>
      </w:pPr>
      <w:r w:rsidRPr="00AA1283">
        <w:rPr>
          <w:sz w:val="22"/>
          <w:szCs w:val="22"/>
        </w:rPr>
        <w:t>Divide room into </w:t>
      </w:r>
      <w:r w:rsidRPr="00AA1283">
        <w:rPr>
          <w:b/>
          <w:bCs/>
          <w:sz w:val="22"/>
          <w:szCs w:val="22"/>
        </w:rPr>
        <w:t>3 groups</w:t>
      </w:r>
      <w:r w:rsidRPr="00AA1283">
        <w:rPr>
          <w:sz w:val="22"/>
          <w:szCs w:val="22"/>
        </w:rPr>
        <w:t> (or tables)</w:t>
      </w:r>
    </w:p>
    <w:p w14:paraId="26498C43" w14:textId="77777777" w:rsidR="00AA1283" w:rsidRPr="00AA1283" w:rsidRDefault="00AA1283" w:rsidP="00AA1283">
      <w:pPr>
        <w:numPr>
          <w:ilvl w:val="0"/>
          <w:numId w:val="8"/>
        </w:numPr>
        <w:spacing w:after="0" w:line="240" w:lineRule="auto"/>
        <w:rPr>
          <w:sz w:val="22"/>
          <w:szCs w:val="22"/>
        </w:rPr>
      </w:pPr>
      <w:r w:rsidRPr="00AA1283">
        <w:rPr>
          <w:sz w:val="22"/>
          <w:szCs w:val="22"/>
        </w:rPr>
        <w:t>Each group assigned </w:t>
      </w:r>
      <w:r w:rsidRPr="00AA1283">
        <w:rPr>
          <w:b/>
          <w:bCs/>
          <w:sz w:val="22"/>
          <w:szCs w:val="22"/>
        </w:rPr>
        <w:t>ONE theme</w:t>
      </w:r>
      <w:r w:rsidRPr="00AA1283">
        <w:rPr>
          <w:sz w:val="22"/>
          <w:szCs w:val="22"/>
        </w:rPr>
        <w:t>:</w:t>
      </w:r>
    </w:p>
    <w:p w14:paraId="6E96BD1B" w14:textId="77777777" w:rsidR="00AA1283" w:rsidRPr="00AA1283" w:rsidRDefault="00AA1283" w:rsidP="00AA1283">
      <w:pPr>
        <w:numPr>
          <w:ilvl w:val="1"/>
          <w:numId w:val="8"/>
        </w:numPr>
        <w:spacing w:after="0" w:line="240" w:lineRule="auto"/>
        <w:rPr>
          <w:sz w:val="22"/>
          <w:szCs w:val="22"/>
        </w:rPr>
      </w:pPr>
      <w:r w:rsidRPr="00AA1283">
        <w:rPr>
          <w:sz w:val="22"/>
          <w:szCs w:val="22"/>
        </w:rPr>
        <w:t>Table 1: Pipeline</w:t>
      </w:r>
    </w:p>
    <w:p w14:paraId="27E19BB0" w14:textId="77777777" w:rsidR="00AA1283" w:rsidRPr="00AA1283" w:rsidRDefault="00AA1283" w:rsidP="00AA1283">
      <w:pPr>
        <w:numPr>
          <w:ilvl w:val="1"/>
          <w:numId w:val="8"/>
        </w:numPr>
        <w:spacing w:after="0" w:line="240" w:lineRule="auto"/>
        <w:rPr>
          <w:sz w:val="22"/>
          <w:szCs w:val="22"/>
        </w:rPr>
      </w:pPr>
      <w:r w:rsidRPr="00AA1283">
        <w:rPr>
          <w:sz w:val="22"/>
          <w:szCs w:val="22"/>
        </w:rPr>
        <w:t>Table 2: Retention &amp; Culture</w:t>
      </w:r>
    </w:p>
    <w:p w14:paraId="151E718D" w14:textId="27ED9BE7" w:rsidR="00AA1283" w:rsidRPr="00AA1283" w:rsidRDefault="00AA1283" w:rsidP="00AA1283">
      <w:pPr>
        <w:numPr>
          <w:ilvl w:val="1"/>
          <w:numId w:val="8"/>
        </w:numPr>
        <w:spacing w:after="0" w:line="240" w:lineRule="auto"/>
        <w:rPr>
          <w:sz w:val="22"/>
          <w:szCs w:val="22"/>
        </w:rPr>
      </w:pPr>
      <w:r w:rsidRPr="00AA1283">
        <w:rPr>
          <w:sz w:val="22"/>
          <w:szCs w:val="22"/>
        </w:rPr>
        <w:t>Table 3: Purpose &amp; Positioning</w:t>
      </w:r>
      <w:r>
        <w:rPr>
          <w:sz w:val="22"/>
          <w:szCs w:val="22"/>
        </w:rPr>
        <w:br/>
      </w:r>
    </w:p>
    <w:p w14:paraId="4BF6F40E" w14:textId="77777777" w:rsidR="00AA1283" w:rsidRPr="00AA1283" w:rsidRDefault="00AA1283" w:rsidP="00AA1283">
      <w:pPr>
        <w:spacing w:after="0" w:line="240" w:lineRule="auto"/>
        <w:rPr>
          <w:b/>
          <w:bCs/>
          <w:sz w:val="22"/>
          <w:szCs w:val="22"/>
        </w:rPr>
      </w:pPr>
      <w:r w:rsidRPr="00AA1283">
        <w:rPr>
          <w:b/>
          <w:bCs/>
          <w:sz w:val="22"/>
          <w:szCs w:val="22"/>
        </w:rPr>
        <w:t>Each table answers:</w:t>
      </w:r>
    </w:p>
    <w:p w14:paraId="5BFDA203" w14:textId="77777777" w:rsidR="00AA1283" w:rsidRPr="00AA1283" w:rsidRDefault="00AA1283" w:rsidP="00AA1283">
      <w:pPr>
        <w:numPr>
          <w:ilvl w:val="0"/>
          <w:numId w:val="9"/>
        </w:numPr>
        <w:spacing w:after="0" w:line="240" w:lineRule="auto"/>
        <w:rPr>
          <w:sz w:val="22"/>
          <w:szCs w:val="22"/>
        </w:rPr>
      </w:pPr>
      <w:r w:rsidRPr="00AA1283">
        <w:rPr>
          <w:b/>
          <w:bCs/>
          <w:sz w:val="22"/>
          <w:szCs w:val="22"/>
        </w:rPr>
        <w:t>What’s the biggest barrier today?</w:t>
      </w:r>
    </w:p>
    <w:p w14:paraId="2C3D40A1" w14:textId="77777777" w:rsidR="00AA1283" w:rsidRPr="00AA1283" w:rsidRDefault="00AA1283" w:rsidP="00AA1283">
      <w:pPr>
        <w:numPr>
          <w:ilvl w:val="0"/>
          <w:numId w:val="9"/>
        </w:numPr>
        <w:spacing w:after="0" w:line="240" w:lineRule="auto"/>
        <w:rPr>
          <w:sz w:val="22"/>
          <w:szCs w:val="22"/>
        </w:rPr>
      </w:pPr>
      <w:r w:rsidRPr="00AA1283">
        <w:rPr>
          <w:b/>
          <w:bCs/>
          <w:sz w:val="22"/>
          <w:szCs w:val="22"/>
        </w:rPr>
        <w:t>What’s one solution that could scale?</w:t>
      </w:r>
    </w:p>
    <w:p w14:paraId="44E53DC6" w14:textId="6182BE97" w:rsidR="00AA1283" w:rsidRPr="00AA1283" w:rsidRDefault="00AA1283" w:rsidP="00AA1283">
      <w:pPr>
        <w:numPr>
          <w:ilvl w:val="0"/>
          <w:numId w:val="9"/>
        </w:numPr>
        <w:spacing w:after="0" w:line="240" w:lineRule="auto"/>
        <w:rPr>
          <w:sz w:val="22"/>
          <w:szCs w:val="22"/>
        </w:rPr>
      </w:pPr>
      <w:r w:rsidRPr="00AA1283">
        <w:rPr>
          <w:b/>
          <w:bCs/>
          <w:sz w:val="22"/>
          <w:szCs w:val="22"/>
        </w:rPr>
        <w:t>What should industry START doing in the next 12 months?</w:t>
      </w:r>
      <w:r>
        <w:rPr>
          <w:b/>
          <w:bCs/>
          <w:sz w:val="22"/>
          <w:szCs w:val="22"/>
        </w:rPr>
        <w:br/>
      </w:r>
    </w:p>
    <w:p w14:paraId="297FB43D" w14:textId="77777777" w:rsidR="00AA1283" w:rsidRPr="00AA1283" w:rsidRDefault="00AA1283" w:rsidP="00AA1283">
      <w:pPr>
        <w:spacing w:after="0" w:line="240" w:lineRule="auto"/>
        <w:rPr>
          <w:b/>
          <w:bCs/>
          <w:sz w:val="22"/>
          <w:szCs w:val="22"/>
        </w:rPr>
      </w:pPr>
      <w:r w:rsidRPr="00AA1283">
        <w:rPr>
          <w:b/>
          <w:bCs/>
          <w:sz w:val="22"/>
          <w:szCs w:val="22"/>
        </w:rPr>
        <w:t>Roles per table:</w:t>
      </w:r>
    </w:p>
    <w:p w14:paraId="233263CD" w14:textId="77777777" w:rsidR="00AA1283" w:rsidRPr="00AA1283" w:rsidRDefault="00AA1283" w:rsidP="00AA1283">
      <w:pPr>
        <w:numPr>
          <w:ilvl w:val="0"/>
          <w:numId w:val="10"/>
        </w:numPr>
        <w:spacing w:after="0" w:line="240" w:lineRule="auto"/>
        <w:rPr>
          <w:sz w:val="22"/>
          <w:szCs w:val="22"/>
        </w:rPr>
      </w:pPr>
      <w:r w:rsidRPr="00AA1283">
        <w:rPr>
          <w:sz w:val="22"/>
          <w:szCs w:val="22"/>
        </w:rPr>
        <w:t>1 Facilitator (pre-assigned)</w:t>
      </w:r>
    </w:p>
    <w:p w14:paraId="5F2B6891" w14:textId="77777777" w:rsidR="00AA1283" w:rsidRPr="00AA1283" w:rsidRDefault="00AA1283" w:rsidP="00AA1283">
      <w:pPr>
        <w:numPr>
          <w:ilvl w:val="0"/>
          <w:numId w:val="10"/>
        </w:numPr>
        <w:spacing w:after="0" w:line="240" w:lineRule="auto"/>
        <w:rPr>
          <w:sz w:val="22"/>
          <w:szCs w:val="22"/>
        </w:rPr>
      </w:pPr>
      <w:r w:rsidRPr="00AA1283">
        <w:rPr>
          <w:sz w:val="22"/>
          <w:szCs w:val="22"/>
        </w:rPr>
        <w:t>1 Scribe (captures outputs)</w:t>
      </w:r>
    </w:p>
    <w:p w14:paraId="1F576C41" w14:textId="77777777" w:rsidR="00AA1283" w:rsidRDefault="00AA1283" w:rsidP="00AA1283">
      <w:pPr>
        <w:numPr>
          <w:ilvl w:val="0"/>
          <w:numId w:val="10"/>
        </w:numPr>
        <w:spacing w:after="0" w:line="240" w:lineRule="auto"/>
        <w:rPr>
          <w:sz w:val="22"/>
          <w:szCs w:val="22"/>
        </w:rPr>
      </w:pPr>
      <w:r w:rsidRPr="00AA1283">
        <w:rPr>
          <w:sz w:val="22"/>
          <w:szCs w:val="22"/>
        </w:rPr>
        <w:t>Participants contribute</w:t>
      </w:r>
    </w:p>
    <w:p w14:paraId="517468A5" w14:textId="77777777" w:rsidR="00FD7268" w:rsidRPr="00AA1283" w:rsidRDefault="00FD7268" w:rsidP="00FD7268">
      <w:pPr>
        <w:spacing w:after="0" w:line="240" w:lineRule="auto"/>
        <w:ind w:left="720"/>
        <w:rPr>
          <w:sz w:val="22"/>
          <w:szCs w:val="22"/>
        </w:rPr>
      </w:pPr>
    </w:p>
    <w:p w14:paraId="77E0AA77" w14:textId="6F62699B" w:rsidR="00AA1283" w:rsidRPr="00AA1283" w:rsidRDefault="00AA1283" w:rsidP="00AA1283">
      <w:pPr>
        <w:spacing w:after="0" w:line="240" w:lineRule="auto"/>
        <w:rPr>
          <w:sz w:val="22"/>
          <w:szCs w:val="22"/>
        </w:rPr>
      </w:pPr>
      <w:r w:rsidRPr="00AA1283">
        <w:rPr>
          <w:rFonts w:ascii="Segoe UI Emoji" w:hAnsi="Segoe UI Emoji" w:cs="Segoe UI Emoji"/>
          <w:sz w:val="22"/>
          <w:szCs w:val="22"/>
        </w:rPr>
        <w:t>💡</w:t>
      </w:r>
      <w:r w:rsidRPr="00AA1283">
        <w:rPr>
          <w:sz w:val="22"/>
          <w:szCs w:val="22"/>
        </w:rPr>
        <w:t> </w:t>
      </w:r>
      <w:r w:rsidRPr="00AA1283">
        <w:rPr>
          <w:i/>
          <w:iCs/>
          <w:sz w:val="22"/>
          <w:szCs w:val="22"/>
        </w:rPr>
        <w:t>Make it tangible:</w:t>
      </w:r>
      <w:r w:rsidRPr="00AA1283">
        <w:rPr>
          <w:sz w:val="22"/>
          <w:szCs w:val="22"/>
        </w:rPr>
        <w:br/>
        <w:t xml:space="preserve">Have them </w:t>
      </w:r>
      <w:r>
        <w:rPr>
          <w:sz w:val="22"/>
          <w:szCs w:val="22"/>
        </w:rPr>
        <w:t>record the info</w:t>
      </w:r>
      <w:r w:rsidRPr="00AA1283">
        <w:rPr>
          <w:sz w:val="22"/>
          <w:szCs w:val="22"/>
        </w:rPr>
        <w:t>:</w:t>
      </w:r>
    </w:p>
    <w:p w14:paraId="588EF4D5" w14:textId="77777777" w:rsidR="00AA1283" w:rsidRDefault="00AA1283" w:rsidP="00AA1283">
      <w:pPr>
        <w:numPr>
          <w:ilvl w:val="0"/>
          <w:numId w:val="11"/>
        </w:numPr>
        <w:spacing w:after="0" w:line="240" w:lineRule="auto"/>
        <w:rPr>
          <w:sz w:val="22"/>
          <w:szCs w:val="22"/>
        </w:rPr>
      </w:pPr>
      <w:r w:rsidRPr="00AA1283">
        <w:rPr>
          <w:sz w:val="22"/>
          <w:szCs w:val="22"/>
        </w:rPr>
        <w:t>Digital tool (QR code to </w:t>
      </w:r>
      <w:proofErr w:type="spellStart"/>
      <w:r w:rsidRPr="00AA1283">
        <w:rPr>
          <w:sz w:val="22"/>
          <w:szCs w:val="22"/>
        </w:rPr>
        <w:t>Mentimeter</w:t>
      </w:r>
      <w:proofErr w:type="spellEnd"/>
      <w:r w:rsidRPr="00AA1283">
        <w:rPr>
          <w:sz w:val="22"/>
          <w:szCs w:val="22"/>
        </w:rPr>
        <w:t> or Miro)</w:t>
      </w:r>
    </w:p>
    <w:p w14:paraId="3F5F9C35" w14:textId="77777777" w:rsidR="00FD5CCC" w:rsidRDefault="00FD5CCC" w:rsidP="00FD5CCC">
      <w:pPr>
        <w:spacing w:after="0" w:line="240" w:lineRule="auto"/>
        <w:rPr>
          <w:sz w:val="22"/>
          <w:szCs w:val="22"/>
        </w:rPr>
      </w:pPr>
    </w:p>
    <w:p w14:paraId="7F537DD2" w14:textId="77777777" w:rsidR="00AA1283" w:rsidRPr="00AA1283" w:rsidRDefault="00000000" w:rsidP="00AA1283">
      <w:pPr>
        <w:spacing w:after="0" w:line="240" w:lineRule="auto"/>
        <w:rPr>
          <w:sz w:val="22"/>
          <w:szCs w:val="22"/>
        </w:rPr>
      </w:pPr>
      <w:r>
        <w:rPr>
          <w:sz w:val="22"/>
          <w:szCs w:val="22"/>
        </w:rPr>
        <w:pict w14:anchorId="1FCE8292">
          <v:rect id="_x0000_i1030" style="width:468pt;height:1pt" o:hrstd="t" o:hr="t" fillcolor="#a0a0a0" stroked="f"/>
        </w:pict>
      </w:r>
    </w:p>
    <w:p w14:paraId="410EE2EA" w14:textId="77777777" w:rsidR="00AA1283" w:rsidRPr="00AA1283" w:rsidRDefault="00AA1283" w:rsidP="00AA1283">
      <w:pPr>
        <w:spacing w:after="0" w:line="240" w:lineRule="auto"/>
        <w:rPr>
          <w:b/>
          <w:bCs/>
          <w:sz w:val="22"/>
          <w:szCs w:val="22"/>
        </w:rPr>
      </w:pPr>
      <w:r w:rsidRPr="00AA1283">
        <w:rPr>
          <w:rFonts w:ascii="Segoe UI Emoji" w:hAnsi="Segoe UI Emoji" w:cs="Segoe UI Emoji"/>
          <w:b/>
          <w:bCs/>
          <w:sz w:val="22"/>
          <w:szCs w:val="22"/>
        </w:rPr>
        <w:t>⏱️</w:t>
      </w:r>
      <w:r w:rsidRPr="00AA1283">
        <w:rPr>
          <w:b/>
          <w:bCs/>
          <w:sz w:val="22"/>
          <w:szCs w:val="22"/>
        </w:rPr>
        <w:t> 35–50 min | Report-Out + Live Synthesis</w:t>
      </w:r>
    </w:p>
    <w:p w14:paraId="73240E23" w14:textId="77777777" w:rsidR="00AA1283" w:rsidRPr="00AA1283" w:rsidRDefault="00AA1283" w:rsidP="00AA1283">
      <w:pPr>
        <w:spacing w:after="0" w:line="240" w:lineRule="auto"/>
        <w:rPr>
          <w:sz w:val="22"/>
          <w:szCs w:val="22"/>
        </w:rPr>
      </w:pPr>
      <w:r w:rsidRPr="00AA1283">
        <w:rPr>
          <w:b/>
          <w:bCs/>
          <w:sz w:val="22"/>
          <w:szCs w:val="22"/>
        </w:rPr>
        <w:t>Objective:</w:t>
      </w:r>
      <w:r w:rsidRPr="00AA1283">
        <w:rPr>
          <w:sz w:val="22"/>
          <w:szCs w:val="22"/>
        </w:rPr>
        <w:t> Turn ideas into themes in real time</w:t>
      </w:r>
    </w:p>
    <w:p w14:paraId="493F3A78" w14:textId="77777777" w:rsidR="00AA1283" w:rsidRPr="00AA1283" w:rsidRDefault="00AA1283" w:rsidP="00AA1283">
      <w:pPr>
        <w:numPr>
          <w:ilvl w:val="0"/>
          <w:numId w:val="12"/>
        </w:numPr>
        <w:spacing w:after="0" w:line="240" w:lineRule="auto"/>
        <w:rPr>
          <w:sz w:val="22"/>
          <w:szCs w:val="22"/>
        </w:rPr>
      </w:pPr>
      <w:r w:rsidRPr="00AA1283">
        <w:rPr>
          <w:sz w:val="22"/>
          <w:szCs w:val="22"/>
        </w:rPr>
        <w:t>Each table gives </w:t>
      </w:r>
      <w:r w:rsidRPr="00AA1283">
        <w:rPr>
          <w:b/>
          <w:bCs/>
          <w:sz w:val="22"/>
          <w:szCs w:val="22"/>
        </w:rPr>
        <w:t>2–</w:t>
      </w:r>
      <w:proofErr w:type="gramStart"/>
      <w:r w:rsidRPr="00AA1283">
        <w:rPr>
          <w:b/>
          <w:bCs/>
          <w:sz w:val="22"/>
          <w:szCs w:val="22"/>
        </w:rPr>
        <w:t>3 minute</w:t>
      </w:r>
      <w:proofErr w:type="gramEnd"/>
      <w:r w:rsidRPr="00AA1283">
        <w:rPr>
          <w:b/>
          <w:bCs/>
          <w:sz w:val="22"/>
          <w:szCs w:val="22"/>
        </w:rPr>
        <w:t xml:space="preserve"> readout</w:t>
      </w:r>
    </w:p>
    <w:p w14:paraId="19B2DAD9" w14:textId="77777777" w:rsidR="00AA1283" w:rsidRPr="00AA1283" w:rsidRDefault="00AA1283" w:rsidP="00AA1283">
      <w:pPr>
        <w:numPr>
          <w:ilvl w:val="0"/>
          <w:numId w:val="12"/>
        </w:numPr>
        <w:spacing w:after="0" w:line="240" w:lineRule="auto"/>
        <w:rPr>
          <w:sz w:val="22"/>
          <w:szCs w:val="22"/>
        </w:rPr>
      </w:pPr>
      <w:r w:rsidRPr="00AA1283">
        <w:rPr>
          <w:sz w:val="22"/>
          <w:szCs w:val="22"/>
        </w:rPr>
        <w:t>You (or moderator) </w:t>
      </w:r>
      <w:r w:rsidRPr="00AA1283">
        <w:rPr>
          <w:b/>
          <w:bCs/>
          <w:sz w:val="22"/>
          <w:szCs w:val="22"/>
        </w:rPr>
        <w:t>cluster themes live</w:t>
      </w:r>
      <w:r w:rsidRPr="00AA1283">
        <w:rPr>
          <w:sz w:val="22"/>
          <w:szCs w:val="22"/>
        </w:rPr>
        <w:t>:</w:t>
      </w:r>
    </w:p>
    <w:p w14:paraId="7D8274B8" w14:textId="77777777" w:rsidR="00AA1283" w:rsidRPr="00AA1283" w:rsidRDefault="00AA1283" w:rsidP="00AA1283">
      <w:pPr>
        <w:numPr>
          <w:ilvl w:val="1"/>
          <w:numId w:val="12"/>
        </w:numPr>
        <w:spacing w:after="0" w:line="240" w:lineRule="auto"/>
        <w:rPr>
          <w:sz w:val="22"/>
          <w:szCs w:val="22"/>
        </w:rPr>
      </w:pPr>
      <w:r w:rsidRPr="00AA1283">
        <w:rPr>
          <w:sz w:val="22"/>
          <w:szCs w:val="22"/>
        </w:rPr>
        <w:t>Repeat patterns</w:t>
      </w:r>
    </w:p>
    <w:p w14:paraId="10C4B866" w14:textId="77777777" w:rsidR="00AA1283" w:rsidRPr="00AA1283" w:rsidRDefault="00AA1283" w:rsidP="00AA1283">
      <w:pPr>
        <w:numPr>
          <w:ilvl w:val="1"/>
          <w:numId w:val="12"/>
        </w:numPr>
        <w:spacing w:after="0" w:line="240" w:lineRule="auto"/>
        <w:rPr>
          <w:sz w:val="22"/>
          <w:szCs w:val="22"/>
        </w:rPr>
      </w:pPr>
      <w:r w:rsidRPr="00AA1283">
        <w:rPr>
          <w:sz w:val="22"/>
          <w:szCs w:val="22"/>
        </w:rPr>
        <w:t>Call out bold ideas</w:t>
      </w:r>
    </w:p>
    <w:p w14:paraId="65E2D6C7" w14:textId="77777777" w:rsidR="00AA1283" w:rsidRPr="00AA1283" w:rsidRDefault="00AA1283" w:rsidP="00AA1283">
      <w:pPr>
        <w:numPr>
          <w:ilvl w:val="1"/>
          <w:numId w:val="12"/>
        </w:numPr>
        <w:spacing w:after="0" w:line="240" w:lineRule="auto"/>
        <w:rPr>
          <w:sz w:val="22"/>
          <w:szCs w:val="22"/>
        </w:rPr>
      </w:pPr>
      <w:r w:rsidRPr="00AA1283">
        <w:rPr>
          <w:sz w:val="22"/>
          <w:szCs w:val="22"/>
        </w:rPr>
        <w:t>Highlight “quick wins vs. systemic changes”</w:t>
      </w:r>
    </w:p>
    <w:p w14:paraId="4A567333" w14:textId="77777777" w:rsidR="00AA1283" w:rsidRPr="00AA1283" w:rsidRDefault="00AA1283" w:rsidP="00AA1283">
      <w:pPr>
        <w:spacing w:after="0" w:line="240" w:lineRule="auto"/>
        <w:rPr>
          <w:sz w:val="22"/>
          <w:szCs w:val="22"/>
        </w:rPr>
      </w:pPr>
      <w:r w:rsidRPr="00AA1283">
        <w:rPr>
          <w:rFonts w:ascii="Segoe UI Emoji" w:hAnsi="Segoe UI Emoji" w:cs="Segoe UI Emoji"/>
          <w:sz w:val="22"/>
          <w:szCs w:val="22"/>
        </w:rPr>
        <w:t>💡</w:t>
      </w:r>
      <w:r w:rsidRPr="00AA1283">
        <w:rPr>
          <w:sz w:val="22"/>
          <w:szCs w:val="22"/>
        </w:rPr>
        <w:t xml:space="preserve"> This is where you elevate from discussion → leadership</w:t>
      </w:r>
    </w:p>
    <w:p w14:paraId="718E3C5F" w14:textId="77777777" w:rsidR="00AA1283" w:rsidRPr="00AA1283" w:rsidRDefault="00000000" w:rsidP="00AA1283">
      <w:pPr>
        <w:spacing w:after="0" w:line="240" w:lineRule="auto"/>
        <w:rPr>
          <w:sz w:val="22"/>
          <w:szCs w:val="22"/>
        </w:rPr>
      </w:pPr>
      <w:r>
        <w:rPr>
          <w:sz w:val="22"/>
          <w:szCs w:val="22"/>
        </w:rPr>
        <w:pict w14:anchorId="5073CDD7">
          <v:rect id="_x0000_i1031" style="width:468pt;height:1pt" o:hrstd="t" o:hr="t" fillcolor="#a0a0a0" stroked="f"/>
        </w:pict>
      </w:r>
    </w:p>
    <w:p w14:paraId="78AF0856" w14:textId="77777777" w:rsidR="00AA1283" w:rsidRPr="00AA1283" w:rsidRDefault="00AA1283" w:rsidP="00AA1283">
      <w:pPr>
        <w:spacing w:after="0" w:line="240" w:lineRule="auto"/>
        <w:rPr>
          <w:b/>
          <w:bCs/>
          <w:sz w:val="22"/>
          <w:szCs w:val="22"/>
        </w:rPr>
      </w:pPr>
      <w:r w:rsidRPr="00AA1283">
        <w:rPr>
          <w:rFonts w:ascii="Segoe UI Emoji" w:hAnsi="Segoe UI Emoji" w:cs="Segoe UI Emoji"/>
          <w:b/>
          <w:bCs/>
          <w:sz w:val="22"/>
          <w:szCs w:val="22"/>
        </w:rPr>
        <w:t>⏱️</w:t>
      </w:r>
      <w:r w:rsidRPr="00AA1283">
        <w:rPr>
          <w:b/>
          <w:bCs/>
          <w:sz w:val="22"/>
          <w:szCs w:val="22"/>
        </w:rPr>
        <w:t> 50–58 min | U.S. WIN Perspective + Call to Action</w:t>
      </w:r>
    </w:p>
    <w:p w14:paraId="6DDFC6F2" w14:textId="77777777" w:rsidR="00AA1283" w:rsidRPr="00AA1283" w:rsidRDefault="00AA1283" w:rsidP="00AA1283">
      <w:pPr>
        <w:spacing w:after="0" w:line="240" w:lineRule="auto"/>
        <w:rPr>
          <w:sz w:val="22"/>
          <w:szCs w:val="22"/>
        </w:rPr>
      </w:pPr>
      <w:r w:rsidRPr="00AA1283">
        <w:rPr>
          <w:b/>
          <w:bCs/>
          <w:sz w:val="22"/>
          <w:szCs w:val="22"/>
        </w:rPr>
        <w:t>Objective:</w:t>
      </w:r>
      <w:r w:rsidRPr="00AA1283">
        <w:rPr>
          <w:sz w:val="22"/>
          <w:szCs w:val="22"/>
        </w:rPr>
        <w:t> Connect insights to strategy</w:t>
      </w:r>
    </w:p>
    <w:p w14:paraId="3CE02DEC" w14:textId="77777777" w:rsidR="00AA1283" w:rsidRPr="00AA1283" w:rsidRDefault="00AA1283" w:rsidP="00AA1283">
      <w:pPr>
        <w:spacing w:after="0" w:line="240" w:lineRule="auto"/>
        <w:rPr>
          <w:sz w:val="22"/>
          <w:szCs w:val="22"/>
        </w:rPr>
      </w:pPr>
      <w:r w:rsidRPr="00AA1283">
        <w:rPr>
          <w:sz w:val="22"/>
          <w:szCs w:val="22"/>
        </w:rPr>
        <w:t>You step in and:</w:t>
      </w:r>
    </w:p>
    <w:p w14:paraId="7F4E81E2" w14:textId="77777777" w:rsidR="00AA1283" w:rsidRPr="00AA1283" w:rsidRDefault="00AA1283" w:rsidP="00AA1283">
      <w:pPr>
        <w:numPr>
          <w:ilvl w:val="0"/>
          <w:numId w:val="13"/>
        </w:numPr>
        <w:spacing w:after="0" w:line="240" w:lineRule="auto"/>
        <w:rPr>
          <w:sz w:val="22"/>
          <w:szCs w:val="22"/>
        </w:rPr>
      </w:pPr>
      <w:r w:rsidRPr="00AA1283">
        <w:rPr>
          <w:sz w:val="22"/>
          <w:szCs w:val="22"/>
        </w:rPr>
        <w:t>Reflect back what you heard:</w:t>
      </w:r>
    </w:p>
    <w:p w14:paraId="01D9C26D" w14:textId="77777777" w:rsidR="00AA1283" w:rsidRPr="00AA1283" w:rsidRDefault="00AA1283" w:rsidP="00AA1283">
      <w:pPr>
        <w:spacing w:after="0" w:line="240" w:lineRule="auto"/>
        <w:rPr>
          <w:sz w:val="22"/>
          <w:szCs w:val="22"/>
        </w:rPr>
      </w:pPr>
      <w:r w:rsidRPr="00AA1283">
        <w:rPr>
          <w:sz w:val="22"/>
          <w:szCs w:val="22"/>
        </w:rPr>
        <w:t>“Here’s what the industry just told us…”</w:t>
      </w:r>
    </w:p>
    <w:p w14:paraId="1A0484E0" w14:textId="77777777" w:rsidR="00AA1283" w:rsidRPr="00AA1283" w:rsidRDefault="00AA1283" w:rsidP="00AA1283">
      <w:pPr>
        <w:numPr>
          <w:ilvl w:val="0"/>
          <w:numId w:val="13"/>
        </w:numPr>
        <w:spacing w:after="0" w:line="240" w:lineRule="auto"/>
        <w:rPr>
          <w:sz w:val="22"/>
          <w:szCs w:val="22"/>
        </w:rPr>
      </w:pPr>
      <w:r w:rsidRPr="00AA1283">
        <w:rPr>
          <w:sz w:val="22"/>
          <w:szCs w:val="22"/>
        </w:rPr>
        <w:t>Tie to U.S. WIN strategic pillars:</w:t>
      </w:r>
    </w:p>
    <w:p w14:paraId="3A6A3E79" w14:textId="77777777" w:rsidR="00AA1283" w:rsidRPr="00AA1283" w:rsidRDefault="00AA1283" w:rsidP="00AA1283">
      <w:pPr>
        <w:numPr>
          <w:ilvl w:val="1"/>
          <w:numId w:val="13"/>
        </w:numPr>
        <w:spacing w:after="0" w:line="240" w:lineRule="auto"/>
        <w:rPr>
          <w:sz w:val="22"/>
          <w:szCs w:val="22"/>
        </w:rPr>
      </w:pPr>
      <w:r w:rsidRPr="00AA1283">
        <w:rPr>
          <w:sz w:val="22"/>
          <w:szCs w:val="22"/>
        </w:rPr>
        <w:t>Workforce pipeline</w:t>
      </w:r>
    </w:p>
    <w:p w14:paraId="18EB822C" w14:textId="77777777" w:rsidR="00AA1283" w:rsidRPr="00AA1283" w:rsidRDefault="00AA1283" w:rsidP="00AA1283">
      <w:pPr>
        <w:numPr>
          <w:ilvl w:val="1"/>
          <w:numId w:val="13"/>
        </w:numPr>
        <w:spacing w:after="0" w:line="240" w:lineRule="auto"/>
        <w:rPr>
          <w:sz w:val="22"/>
          <w:szCs w:val="22"/>
        </w:rPr>
      </w:pPr>
      <w:r w:rsidRPr="00AA1283">
        <w:rPr>
          <w:sz w:val="22"/>
          <w:szCs w:val="22"/>
        </w:rPr>
        <w:t>Leadership development</w:t>
      </w:r>
    </w:p>
    <w:p w14:paraId="1DEDA023" w14:textId="77777777" w:rsidR="00AA1283" w:rsidRPr="00AA1283" w:rsidRDefault="00AA1283" w:rsidP="00AA1283">
      <w:pPr>
        <w:numPr>
          <w:ilvl w:val="1"/>
          <w:numId w:val="13"/>
        </w:numPr>
        <w:spacing w:after="0" w:line="240" w:lineRule="auto"/>
        <w:rPr>
          <w:sz w:val="22"/>
          <w:szCs w:val="22"/>
        </w:rPr>
      </w:pPr>
      <w:r w:rsidRPr="00AA1283">
        <w:rPr>
          <w:sz w:val="22"/>
          <w:szCs w:val="22"/>
        </w:rPr>
        <w:lastRenderedPageBreak/>
        <w:t>Industry influence</w:t>
      </w:r>
    </w:p>
    <w:p w14:paraId="40252380" w14:textId="77777777" w:rsidR="00AA1283" w:rsidRPr="00AA1283" w:rsidRDefault="00AA1283" w:rsidP="00AA1283">
      <w:pPr>
        <w:numPr>
          <w:ilvl w:val="0"/>
          <w:numId w:val="13"/>
        </w:numPr>
        <w:spacing w:after="0" w:line="240" w:lineRule="auto"/>
        <w:rPr>
          <w:sz w:val="22"/>
          <w:szCs w:val="22"/>
        </w:rPr>
      </w:pPr>
      <w:r w:rsidRPr="00AA1283">
        <w:rPr>
          <w:sz w:val="22"/>
          <w:szCs w:val="22"/>
        </w:rPr>
        <w:t>Offer a forward commitment:</w:t>
      </w:r>
    </w:p>
    <w:p w14:paraId="6BCFB599" w14:textId="77777777" w:rsidR="00AA1283" w:rsidRPr="00AA1283" w:rsidRDefault="00AA1283" w:rsidP="00AA1283">
      <w:pPr>
        <w:spacing w:after="0" w:line="240" w:lineRule="auto"/>
        <w:rPr>
          <w:sz w:val="22"/>
          <w:szCs w:val="22"/>
        </w:rPr>
      </w:pPr>
      <w:r w:rsidRPr="00AA1283">
        <w:rPr>
          <w:sz w:val="22"/>
          <w:szCs w:val="22"/>
        </w:rPr>
        <w:t>“U.S. WIN will take this input and translate it into action.”</w:t>
      </w:r>
    </w:p>
    <w:p w14:paraId="1A768F18" w14:textId="77777777" w:rsidR="00AA1283" w:rsidRPr="00AA1283" w:rsidRDefault="00000000" w:rsidP="00AA1283">
      <w:pPr>
        <w:spacing w:after="0" w:line="240" w:lineRule="auto"/>
        <w:rPr>
          <w:sz w:val="22"/>
          <w:szCs w:val="22"/>
        </w:rPr>
      </w:pPr>
      <w:r>
        <w:rPr>
          <w:sz w:val="22"/>
          <w:szCs w:val="22"/>
        </w:rPr>
        <w:pict w14:anchorId="05AC90CB">
          <v:rect id="_x0000_i1032" style="width:468pt;height:1pt" o:hrstd="t" o:hr="t" fillcolor="#a0a0a0" stroked="f"/>
        </w:pict>
      </w:r>
    </w:p>
    <w:p w14:paraId="515C3D65" w14:textId="77777777" w:rsidR="00AA1283" w:rsidRPr="00AA1283" w:rsidRDefault="00AA1283" w:rsidP="00AA1283">
      <w:pPr>
        <w:spacing w:after="0" w:line="240" w:lineRule="auto"/>
        <w:rPr>
          <w:b/>
          <w:bCs/>
          <w:sz w:val="22"/>
          <w:szCs w:val="22"/>
        </w:rPr>
      </w:pPr>
      <w:r w:rsidRPr="00AA1283">
        <w:rPr>
          <w:rFonts w:ascii="Segoe UI Emoji" w:hAnsi="Segoe UI Emoji" w:cs="Segoe UI Emoji"/>
          <w:b/>
          <w:bCs/>
          <w:sz w:val="22"/>
          <w:szCs w:val="22"/>
        </w:rPr>
        <w:t>⏱️</w:t>
      </w:r>
      <w:r w:rsidRPr="00AA1283">
        <w:rPr>
          <w:b/>
          <w:bCs/>
          <w:sz w:val="22"/>
          <w:szCs w:val="22"/>
        </w:rPr>
        <w:t> 58–60 min | Close</w:t>
      </w:r>
    </w:p>
    <w:p w14:paraId="5AAC35F0" w14:textId="77777777" w:rsidR="00AA1283" w:rsidRPr="00AA1283" w:rsidRDefault="00AA1283" w:rsidP="00AA1283">
      <w:pPr>
        <w:spacing w:after="0" w:line="240" w:lineRule="auto"/>
        <w:rPr>
          <w:sz w:val="22"/>
          <w:szCs w:val="22"/>
        </w:rPr>
      </w:pPr>
      <w:r w:rsidRPr="00AA1283">
        <w:rPr>
          <w:b/>
          <w:bCs/>
          <w:sz w:val="22"/>
          <w:szCs w:val="22"/>
        </w:rPr>
        <w:t>Objective:</w:t>
      </w:r>
      <w:r w:rsidRPr="00AA1283">
        <w:rPr>
          <w:sz w:val="22"/>
          <w:szCs w:val="22"/>
        </w:rPr>
        <w:t> Leave them inspired + engaged</w:t>
      </w:r>
    </w:p>
    <w:p w14:paraId="1B9E27C2" w14:textId="77777777" w:rsidR="00AA1283" w:rsidRPr="00AA1283" w:rsidRDefault="00AA1283" w:rsidP="00AA1283">
      <w:pPr>
        <w:numPr>
          <w:ilvl w:val="0"/>
          <w:numId w:val="14"/>
        </w:numPr>
        <w:spacing w:after="0" w:line="240" w:lineRule="auto"/>
        <w:rPr>
          <w:sz w:val="22"/>
          <w:szCs w:val="22"/>
        </w:rPr>
      </w:pPr>
      <w:r w:rsidRPr="00AA1283">
        <w:rPr>
          <w:sz w:val="22"/>
          <w:szCs w:val="22"/>
        </w:rPr>
        <w:t>Strong closing line:</w:t>
      </w:r>
    </w:p>
    <w:p w14:paraId="1D6802B6" w14:textId="77777777" w:rsidR="00AA1283" w:rsidRPr="00AA1283" w:rsidRDefault="00AA1283" w:rsidP="00AA1283">
      <w:pPr>
        <w:spacing w:after="0" w:line="240" w:lineRule="auto"/>
        <w:rPr>
          <w:sz w:val="22"/>
          <w:szCs w:val="22"/>
        </w:rPr>
      </w:pPr>
      <w:r w:rsidRPr="00AA1283">
        <w:rPr>
          <w:sz w:val="22"/>
          <w:szCs w:val="22"/>
        </w:rPr>
        <w:t>“The energy is in this room. The progress is what we do with it next.”</w:t>
      </w:r>
    </w:p>
    <w:p w14:paraId="3A3CD3AA" w14:textId="77777777" w:rsidR="00AA1283" w:rsidRPr="00AA1283" w:rsidRDefault="00AA1283" w:rsidP="00AA1283">
      <w:pPr>
        <w:numPr>
          <w:ilvl w:val="0"/>
          <w:numId w:val="14"/>
        </w:numPr>
        <w:spacing w:after="0" w:line="240" w:lineRule="auto"/>
        <w:rPr>
          <w:sz w:val="22"/>
          <w:szCs w:val="22"/>
        </w:rPr>
      </w:pPr>
      <w:r w:rsidRPr="00AA1283">
        <w:rPr>
          <w:sz w:val="22"/>
          <w:szCs w:val="22"/>
        </w:rPr>
        <w:t>Invite continued engagement:</w:t>
      </w:r>
    </w:p>
    <w:p w14:paraId="4A90E88A" w14:textId="77777777" w:rsidR="00AA1283" w:rsidRPr="00AA1283" w:rsidRDefault="00AA1283" w:rsidP="00AA1283">
      <w:pPr>
        <w:numPr>
          <w:ilvl w:val="1"/>
          <w:numId w:val="14"/>
        </w:numPr>
        <w:spacing w:after="0" w:line="240" w:lineRule="auto"/>
        <w:rPr>
          <w:sz w:val="22"/>
          <w:szCs w:val="22"/>
        </w:rPr>
      </w:pPr>
      <w:r w:rsidRPr="00AA1283">
        <w:rPr>
          <w:sz w:val="22"/>
          <w:szCs w:val="22"/>
        </w:rPr>
        <w:t>Join U.S. WIN</w:t>
      </w:r>
    </w:p>
    <w:p w14:paraId="3435D06C" w14:textId="77777777" w:rsidR="00AA1283" w:rsidRPr="00AA1283" w:rsidRDefault="00AA1283" w:rsidP="00AA1283">
      <w:pPr>
        <w:numPr>
          <w:ilvl w:val="1"/>
          <w:numId w:val="14"/>
        </w:numPr>
        <w:spacing w:after="0" w:line="240" w:lineRule="auto"/>
        <w:rPr>
          <w:sz w:val="22"/>
          <w:szCs w:val="22"/>
        </w:rPr>
      </w:pPr>
      <w:r w:rsidRPr="00AA1283">
        <w:rPr>
          <w:sz w:val="22"/>
          <w:szCs w:val="22"/>
        </w:rPr>
        <w:t>Contribute to follow-on working group / survey</w:t>
      </w:r>
    </w:p>
    <w:p w14:paraId="0F89945B" w14:textId="77777777" w:rsidR="00AA1283" w:rsidRPr="00AA1283" w:rsidRDefault="00000000" w:rsidP="00AA1283">
      <w:pPr>
        <w:spacing w:after="0" w:line="240" w:lineRule="auto"/>
        <w:rPr>
          <w:sz w:val="22"/>
          <w:szCs w:val="22"/>
        </w:rPr>
      </w:pPr>
      <w:r>
        <w:rPr>
          <w:sz w:val="22"/>
          <w:szCs w:val="22"/>
        </w:rPr>
        <w:pict w14:anchorId="483B6D80">
          <v:rect id="_x0000_i1033" style="width:468pt;height:1pt" o:hrstd="t" o:hr="t" fillcolor="#a0a0a0" stroked="f"/>
        </w:pict>
      </w:r>
    </w:p>
    <w:p w14:paraId="2C0D27B9" w14:textId="77777777" w:rsidR="00AA1283" w:rsidRPr="00AA1283" w:rsidRDefault="00AA1283" w:rsidP="00AA1283">
      <w:pPr>
        <w:spacing w:after="0" w:line="240" w:lineRule="auto"/>
        <w:rPr>
          <w:b/>
          <w:bCs/>
          <w:sz w:val="22"/>
          <w:szCs w:val="22"/>
        </w:rPr>
      </w:pPr>
      <w:r w:rsidRPr="00AA1283">
        <w:rPr>
          <w:rFonts w:ascii="Segoe UI Emoji" w:hAnsi="Segoe UI Emoji" w:cs="Segoe UI Emoji"/>
          <w:b/>
          <w:bCs/>
          <w:sz w:val="22"/>
          <w:szCs w:val="22"/>
        </w:rPr>
        <w:t>🔷</w:t>
      </w:r>
      <w:r w:rsidRPr="00AA1283">
        <w:rPr>
          <w:b/>
          <w:bCs/>
          <w:sz w:val="22"/>
          <w:szCs w:val="22"/>
        </w:rPr>
        <w:t> How to Capture &amp; Reuse the Output (Critical for You)</w:t>
      </w:r>
    </w:p>
    <w:p w14:paraId="0FB9B4AF" w14:textId="77777777" w:rsidR="00AA1283" w:rsidRPr="00AA1283" w:rsidRDefault="00AA1283" w:rsidP="00AA1283">
      <w:pPr>
        <w:spacing w:after="0" w:line="240" w:lineRule="auto"/>
        <w:rPr>
          <w:b/>
          <w:bCs/>
          <w:sz w:val="22"/>
          <w:szCs w:val="22"/>
        </w:rPr>
      </w:pPr>
      <w:r w:rsidRPr="00AA1283">
        <w:rPr>
          <w:b/>
          <w:bCs/>
          <w:sz w:val="22"/>
          <w:szCs w:val="22"/>
        </w:rPr>
        <w:t>1. Real-Time Capture</w:t>
      </w:r>
    </w:p>
    <w:p w14:paraId="62555432" w14:textId="77777777" w:rsidR="00AA1283" w:rsidRPr="00AA1283" w:rsidRDefault="00AA1283" w:rsidP="00AA1283">
      <w:pPr>
        <w:numPr>
          <w:ilvl w:val="0"/>
          <w:numId w:val="15"/>
        </w:numPr>
        <w:spacing w:after="0" w:line="240" w:lineRule="auto"/>
        <w:rPr>
          <w:sz w:val="22"/>
          <w:szCs w:val="22"/>
        </w:rPr>
      </w:pPr>
      <w:r w:rsidRPr="00AA1283">
        <w:rPr>
          <w:sz w:val="22"/>
          <w:szCs w:val="22"/>
        </w:rPr>
        <w:t>Use </w:t>
      </w:r>
      <w:r w:rsidRPr="00AA1283">
        <w:rPr>
          <w:b/>
          <w:bCs/>
          <w:sz w:val="22"/>
          <w:szCs w:val="22"/>
        </w:rPr>
        <w:t>QR code + live tool</w:t>
      </w:r>
      <w:r w:rsidRPr="00AA1283">
        <w:rPr>
          <w:sz w:val="22"/>
          <w:szCs w:val="22"/>
        </w:rPr>
        <w:t> (</w:t>
      </w:r>
      <w:proofErr w:type="spellStart"/>
      <w:r w:rsidRPr="00AA1283">
        <w:rPr>
          <w:sz w:val="22"/>
          <w:szCs w:val="22"/>
        </w:rPr>
        <w:t>Mentimeter</w:t>
      </w:r>
      <w:proofErr w:type="spellEnd"/>
      <w:r w:rsidRPr="00AA1283">
        <w:rPr>
          <w:sz w:val="22"/>
          <w:szCs w:val="22"/>
        </w:rPr>
        <w:t>/Miro)</w:t>
      </w:r>
    </w:p>
    <w:p w14:paraId="7E8BEBF6" w14:textId="77777777" w:rsidR="00AA1283" w:rsidRPr="00AA1283" w:rsidRDefault="00AA1283" w:rsidP="00AA1283">
      <w:pPr>
        <w:numPr>
          <w:ilvl w:val="0"/>
          <w:numId w:val="15"/>
        </w:numPr>
        <w:spacing w:after="0" w:line="240" w:lineRule="auto"/>
        <w:rPr>
          <w:sz w:val="22"/>
          <w:szCs w:val="22"/>
        </w:rPr>
      </w:pPr>
      <w:r w:rsidRPr="00AA1283">
        <w:rPr>
          <w:sz w:val="22"/>
          <w:szCs w:val="22"/>
        </w:rPr>
        <w:t>Assign scribes at each table</w:t>
      </w:r>
    </w:p>
    <w:p w14:paraId="58E8287D" w14:textId="77777777" w:rsidR="00AA1283" w:rsidRPr="00AA1283" w:rsidRDefault="00AA1283" w:rsidP="00AA1283">
      <w:pPr>
        <w:numPr>
          <w:ilvl w:val="0"/>
          <w:numId w:val="15"/>
        </w:numPr>
        <w:spacing w:after="0" w:line="240" w:lineRule="auto"/>
        <w:rPr>
          <w:sz w:val="22"/>
          <w:szCs w:val="22"/>
        </w:rPr>
      </w:pPr>
      <w:r w:rsidRPr="00AA1283">
        <w:rPr>
          <w:sz w:val="22"/>
          <w:szCs w:val="22"/>
        </w:rPr>
        <w:t>Collect flip charts physically (photo them)</w:t>
      </w:r>
    </w:p>
    <w:p w14:paraId="5D662172" w14:textId="77777777" w:rsidR="00AA1283" w:rsidRPr="00AA1283" w:rsidRDefault="00000000" w:rsidP="00AA1283">
      <w:pPr>
        <w:spacing w:after="0" w:line="240" w:lineRule="auto"/>
        <w:rPr>
          <w:sz w:val="22"/>
          <w:szCs w:val="22"/>
        </w:rPr>
      </w:pPr>
      <w:r>
        <w:rPr>
          <w:sz w:val="22"/>
          <w:szCs w:val="22"/>
        </w:rPr>
        <w:pict w14:anchorId="2AE4925B">
          <v:rect id="_x0000_i1034" style="width:468pt;height:1pt" o:hrstd="t" o:hr="t" fillcolor="#a0a0a0" stroked="f"/>
        </w:pict>
      </w:r>
    </w:p>
    <w:p w14:paraId="321DEAAE" w14:textId="77777777" w:rsidR="00AA1283" w:rsidRPr="00AA1283" w:rsidRDefault="00AA1283" w:rsidP="00AA1283">
      <w:pPr>
        <w:spacing w:after="0" w:line="240" w:lineRule="auto"/>
        <w:rPr>
          <w:b/>
          <w:bCs/>
          <w:sz w:val="22"/>
          <w:szCs w:val="22"/>
        </w:rPr>
      </w:pPr>
      <w:r w:rsidRPr="00AA1283">
        <w:rPr>
          <w:b/>
          <w:bCs/>
          <w:sz w:val="22"/>
          <w:szCs w:val="22"/>
        </w:rPr>
        <w:t>2. Post-Session Deliverable (High Value)</w:t>
      </w:r>
    </w:p>
    <w:p w14:paraId="40C0EE00" w14:textId="77777777" w:rsidR="00AA1283" w:rsidRPr="00AA1283" w:rsidRDefault="00AA1283" w:rsidP="00AA1283">
      <w:pPr>
        <w:spacing w:after="0" w:line="240" w:lineRule="auto"/>
        <w:rPr>
          <w:sz w:val="22"/>
          <w:szCs w:val="22"/>
        </w:rPr>
      </w:pPr>
      <w:r w:rsidRPr="00AA1283">
        <w:rPr>
          <w:sz w:val="22"/>
          <w:szCs w:val="22"/>
        </w:rPr>
        <w:t>Turn outputs into a </w:t>
      </w:r>
      <w:r w:rsidRPr="00AA1283">
        <w:rPr>
          <w:b/>
          <w:bCs/>
          <w:sz w:val="22"/>
          <w:szCs w:val="22"/>
        </w:rPr>
        <w:t>1–</w:t>
      </w:r>
      <w:proofErr w:type="gramStart"/>
      <w:r w:rsidRPr="00AA1283">
        <w:rPr>
          <w:b/>
          <w:bCs/>
          <w:sz w:val="22"/>
          <w:szCs w:val="22"/>
        </w:rPr>
        <w:t>2 page</w:t>
      </w:r>
      <w:proofErr w:type="gramEnd"/>
      <w:r w:rsidRPr="00AA1283">
        <w:rPr>
          <w:b/>
          <w:bCs/>
          <w:sz w:val="22"/>
          <w:szCs w:val="22"/>
        </w:rPr>
        <w:t xml:space="preserve"> Executive Brief</w:t>
      </w:r>
      <w:r w:rsidRPr="00AA1283">
        <w:rPr>
          <w:sz w:val="22"/>
          <w:szCs w:val="22"/>
        </w:rPr>
        <w:t>:</w:t>
      </w:r>
    </w:p>
    <w:p w14:paraId="44775935" w14:textId="54CCA072" w:rsidR="00AA1283" w:rsidRPr="00AA1283" w:rsidRDefault="00AA1283" w:rsidP="00AA1283">
      <w:pPr>
        <w:spacing w:after="0" w:line="240" w:lineRule="auto"/>
        <w:rPr>
          <w:sz w:val="22"/>
          <w:szCs w:val="22"/>
        </w:rPr>
      </w:pPr>
      <w:r w:rsidRPr="00AA1283">
        <w:rPr>
          <w:b/>
          <w:bCs/>
          <w:sz w:val="22"/>
          <w:szCs w:val="22"/>
        </w:rPr>
        <w:t>Title:</w:t>
      </w:r>
      <w:r>
        <w:rPr>
          <w:b/>
          <w:bCs/>
          <w:sz w:val="22"/>
          <w:szCs w:val="22"/>
        </w:rPr>
        <w:t xml:space="preserve"> “</w:t>
      </w:r>
      <w:r w:rsidRPr="00AA1283">
        <w:rPr>
          <w:sz w:val="22"/>
          <w:szCs w:val="22"/>
        </w:rPr>
        <w:t xml:space="preserve">Women in Nuclear: Workforce </w:t>
      </w:r>
      <w:r>
        <w:rPr>
          <w:sz w:val="22"/>
          <w:szCs w:val="22"/>
        </w:rPr>
        <w:t xml:space="preserve">Development </w:t>
      </w:r>
      <w:r w:rsidRPr="00AA1283">
        <w:rPr>
          <w:sz w:val="22"/>
          <w:szCs w:val="22"/>
        </w:rPr>
        <w:t>Action Priorities (Reuters SMR Summit, 2026)”</w:t>
      </w:r>
    </w:p>
    <w:p w14:paraId="31A60C9D" w14:textId="77777777" w:rsidR="00AA1283" w:rsidRPr="00AA1283" w:rsidRDefault="00AA1283" w:rsidP="00AA1283">
      <w:pPr>
        <w:spacing w:after="0" w:line="240" w:lineRule="auto"/>
        <w:rPr>
          <w:sz w:val="22"/>
          <w:szCs w:val="22"/>
        </w:rPr>
      </w:pPr>
      <w:r w:rsidRPr="00AA1283">
        <w:rPr>
          <w:sz w:val="22"/>
          <w:szCs w:val="22"/>
        </w:rPr>
        <w:t>Include:</w:t>
      </w:r>
    </w:p>
    <w:p w14:paraId="4A3EAC04" w14:textId="77777777" w:rsidR="00AA1283" w:rsidRPr="00AA1283" w:rsidRDefault="00AA1283" w:rsidP="00AA1283">
      <w:pPr>
        <w:numPr>
          <w:ilvl w:val="0"/>
          <w:numId w:val="16"/>
        </w:numPr>
        <w:spacing w:after="0" w:line="240" w:lineRule="auto"/>
        <w:rPr>
          <w:sz w:val="22"/>
          <w:szCs w:val="22"/>
        </w:rPr>
      </w:pPr>
      <w:r w:rsidRPr="00AA1283">
        <w:rPr>
          <w:sz w:val="22"/>
          <w:szCs w:val="22"/>
        </w:rPr>
        <w:t>Top 5 barriers</w:t>
      </w:r>
    </w:p>
    <w:p w14:paraId="6159EC25" w14:textId="77777777" w:rsidR="00AA1283" w:rsidRPr="00AA1283" w:rsidRDefault="00AA1283" w:rsidP="00AA1283">
      <w:pPr>
        <w:numPr>
          <w:ilvl w:val="0"/>
          <w:numId w:val="16"/>
        </w:numPr>
        <w:spacing w:after="0" w:line="240" w:lineRule="auto"/>
        <w:rPr>
          <w:sz w:val="22"/>
          <w:szCs w:val="22"/>
        </w:rPr>
      </w:pPr>
      <w:r w:rsidRPr="00AA1283">
        <w:rPr>
          <w:sz w:val="22"/>
          <w:szCs w:val="22"/>
        </w:rPr>
        <w:t>Top 5 actionable solutions</w:t>
      </w:r>
    </w:p>
    <w:p w14:paraId="51C52759" w14:textId="77777777" w:rsidR="00AA1283" w:rsidRPr="00AA1283" w:rsidRDefault="00AA1283" w:rsidP="00AA1283">
      <w:pPr>
        <w:numPr>
          <w:ilvl w:val="0"/>
          <w:numId w:val="16"/>
        </w:numPr>
        <w:spacing w:after="0" w:line="240" w:lineRule="auto"/>
        <w:rPr>
          <w:sz w:val="22"/>
          <w:szCs w:val="22"/>
        </w:rPr>
      </w:pPr>
      <w:r w:rsidRPr="00AA1283">
        <w:rPr>
          <w:sz w:val="22"/>
          <w:szCs w:val="22"/>
        </w:rPr>
        <w:t>“Top 3 industry commitments”</w:t>
      </w:r>
    </w:p>
    <w:p w14:paraId="13836E5B" w14:textId="77777777" w:rsidR="00AA1283" w:rsidRPr="00AA1283" w:rsidRDefault="00000000" w:rsidP="00AA1283">
      <w:pPr>
        <w:spacing w:after="0" w:line="240" w:lineRule="auto"/>
        <w:rPr>
          <w:sz w:val="22"/>
          <w:szCs w:val="22"/>
        </w:rPr>
      </w:pPr>
      <w:r>
        <w:rPr>
          <w:sz w:val="22"/>
          <w:szCs w:val="22"/>
        </w:rPr>
        <w:pict w14:anchorId="1DCF7225">
          <v:rect id="_x0000_i1035" style="width:468pt;height:1pt" o:hrstd="t" o:hr="t" fillcolor="#a0a0a0" stroked="f"/>
        </w:pict>
      </w:r>
    </w:p>
    <w:p w14:paraId="342D578D" w14:textId="77777777" w:rsidR="00AA1283" w:rsidRPr="00AA1283" w:rsidRDefault="00AA1283" w:rsidP="00AA1283">
      <w:pPr>
        <w:spacing w:after="0" w:line="240" w:lineRule="auto"/>
        <w:rPr>
          <w:b/>
          <w:bCs/>
          <w:sz w:val="22"/>
          <w:szCs w:val="22"/>
        </w:rPr>
      </w:pPr>
      <w:r w:rsidRPr="00AA1283">
        <w:rPr>
          <w:b/>
          <w:bCs/>
          <w:sz w:val="22"/>
          <w:szCs w:val="22"/>
        </w:rPr>
        <w:t>3. Strategic Use for U.S. WIN</w:t>
      </w:r>
    </w:p>
    <w:p w14:paraId="4A84826E" w14:textId="77777777" w:rsidR="00AA1283" w:rsidRPr="00AA1283" w:rsidRDefault="00AA1283" w:rsidP="00AA1283">
      <w:pPr>
        <w:spacing w:after="0" w:line="240" w:lineRule="auto"/>
        <w:rPr>
          <w:sz w:val="22"/>
          <w:szCs w:val="22"/>
        </w:rPr>
      </w:pPr>
      <w:r w:rsidRPr="00AA1283">
        <w:rPr>
          <w:sz w:val="22"/>
          <w:szCs w:val="22"/>
        </w:rPr>
        <w:t>Leverage outputs to:</w:t>
      </w:r>
    </w:p>
    <w:p w14:paraId="588C975E" w14:textId="77777777" w:rsidR="00AA1283" w:rsidRPr="00AA1283" w:rsidRDefault="00AA1283" w:rsidP="00AA1283">
      <w:pPr>
        <w:numPr>
          <w:ilvl w:val="0"/>
          <w:numId w:val="17"/>
        </w:numPr>
        <w:spacing w:after="0" w:line="240" w:lineRule="auto"/>
        <w:rPr>
          <w:sz w:val="22"/>
          <w:szCs w:val="22"/>
        </w:rPr>
      </w:pPr>
      <w:r w:rsidRPr="00AA1283">
        <w:rPr>
          <w:sz w:val="22"/>
          <w:szCs w:val="22"/>
        </w:rPr>
        <w:t>Inform </w:t>
      </w:r>
      <w:r w:rsidRPr="00AA1283">
        <w:rPr>
          <w:b/>
          <w:bCs/>
          <w:sz w:val="22"/>
          <w:szCs w:val="22"/>
        </w:rPr>
        <w:t>U.S. WIN strategic plan updates</w:t>
      </w:r>
    </w:p>
    <w:p w14:paraId="2497D016" w14:textId="77777777" w:rsidR="00AA1283" w:rsidRPr="00AA1283" w:rsidRDefault="00AA1283" w:rsidP="00AA1283">
      <w:pPr>
        <w:numPr>
          <w:ilvl w:val="0"/>
          <w:numId w:val="17"/>
        </w:numPr>
        <w:spacing w:after="0" w:line="240" w:lineRule="auto"/>
        <w:rPr>
          <w:sz w:val="22"/>
          <w:szCs w:val="22"/>
        </w:rPr>
      </w:pPr>
      <w:r w:rsidRPr="00AA1283">
        <w:rPr>
          <w:sz w:val="22"/>
          <w:szCs w:val="22"/>
        </w:rPr>
        <w:t>Shape </w:t>
      </w:r>
      <w:r w:rsidRPr="00AA1283">
        <w:rPr>
          <w:b/>
          <w:bCs/>
          <w:sz w:val="22"/>
          <w:szCs w:val="22"/>
        </w:rPr>
        <w:t>conference sessions</w:t>
      </w:r>
    </w:p>
    <w:p w14:paraId="6F1694C9" w14:textId="77777777" w:rsidR="00AA1283" w:rsidRPr="00AA1283" w:rsidRDefault="00AA1283" w:rsidP="00AA1283">
      <w:pPr>
        <w:numPr>
          <w:ilvl w:val="0"/>
          <w:numId w:val="17"/>
        </w:numPr>
        <w:spacing w:after="0" w:line="240" w:lineRule="auto"/>
        <w:rPr>
          <w:sz w:val="22"/>
          <w:szCs w:val="22"/>
        </w:rPr>
      </w:pPr>
      <w:r w:rsidRPr="00AA1283">
        <w:rPr>
          <w:sz w:val="22"/>
          <w:szCs w:val="22"/>
        </w:rPr>
        <w:t>Develop </w:t>
      </w:r>
      <w:r w:rsidRPr="00AA1283">
        <w:rPr>
          <w:b/>
          <w:bCs/>
          <w:sz w:val="22"/>
          <w:szCs w:val="22"/>
        </w:rPr>
        <w:t>industry partnerships (universities, companies)</w:t>
      </w:r>
    </w:p>
    <w:p w14:paraId="5056D715" w14:textId="77777777" w:rsidR="00AA1283" w:rsidRPr="00AA1283" w:rsidRDefault="00AA1283" w:rsidP="00AA1283">
      <w:pPr>
        <w:numPr>
          <w:ilvl w:val="0"/>
          <w:numId w:val="17"/>
        </w:numPr>
        <w:spacing w:after="0" w:line="240" w:lineRule="auto"/>
        <w:rPr>
          <w:sz w:val="22"/>
          <w:szCs w:val="22"/>
        </w:rPr>
      </w:pPr>
      <w:r w:rsidRPr="00AA1283">
        <w:rPr>
          <w:sz w:val="22"/>
          <w:szCs w:val="22"/>
        </w:rPr>
        <w:t>Create a </w:t>
      </w:r>
      <w:r w:rsidRPr="00AA1283">
        <w:rPr>
          <w:b/>
          <w:bCs/>
          <w:sz w:val="22"/>
          <w:szCs w:val="22"/>
        </w:rPr>
        <w:t>“Workforce Playbook”</w:t>
      </w:r>
    </w:p>
    <w:p w14:paraId="2E862868" w14:textId="77777777" w:rsidR="00AA1283" w:rsidRPr="00AA1283" w:rsidRDefault="00000000" w:rsidP="00AA1283">
      <w:pPr>
        <w:spacing w:after="0" w:line="240" w:lineRule="auto"/>
        <w:rPr>
          <w:sz w:val="22"/>
          <w:szCs w:val="22"/>
        </w:rPr>
      </w:pPr>
      <w:r>
        <w:rPr>
          <w:sz w:val="22"/>
          <w:szCs w:val="22"/>
        </w:rPr>
        <w:pict w14:anchorId="3A5ABB0D">
          <v:rect id="_x0000_i1036" style="width:468pt;height:1pt" o:hrstd="t" o:hr="t" fillcolor="#a0a0a0" stroked="f"/>
        </w:pict>
      </w:r>
    </w:p>
    <w:p w14:paraId="6BC8E735" w14:textId="77777777" w:rsidR="00AA1283" w:rsidRPr="00AA1283" w:rsidRDefault="00AA1283" w:rsidP="00AA1283">
      <w:pPr>
        <w:spacing w:after="0" w:line="240" w:lineRule="auto"/>
        <w:rPr>
          <w:b/>
          <w:bCs/>
          <w:sz w:val="22"/>
          <w:szCs w:val="22"/>
        </w:rPr>
      </w:pPr>
      <w:r w:rsidRPr="00AA1283">
        <w:rPr>
          <w:rFonts w:ascii="Segoe UI Emoji" w:hAnsi="Segoe UI Emoji" w:cs="Segoe UI Emoji"/>
          <w:b/>
          <w:bCs/>
          <w:sz w:val="22"/>
          <w:szCs w:val="22"/>
        </w:rPr>
        <w:t>🔷</w:t>
      </w:r>
      <w:r w:rsidRPr="00AA1283">
        <w:rPr>
          <w:b/>
          <w:bCs/>
          <w:sz w:val="22"/>
          <w:szCs w:val="22"/>
        </w:rPr>
        <w:t> Design Elements That Will Make This Stand Out</w:t>
      </w:r>
    </w:p>
    <w:p w14:paraId="155ADCC2" w14:textId="77777777" w:rsidR="00AA1283" w:rsidRPr="00AA1283" w:rsidRDefault="00AA1283" w:rsidP="00AA1283">
      <w:pPr>
        <w:spacing w:after="0" w:line="240" w:lineRule="auto"/>
        <w:rPr>
          <w:b/>
          <w:bCs/>
          <w:sz w:val="22"/>
          <w:szCs w:val="22"/>
        </w:rPr>
      </w:pPr>
      <w:r w:rsidRPr="00AA1283">
        <w:rPr>
          <w:rFonts w:ascii="Segoe UI Emoji" w:hAnsi="Segoe UI Emoji" w:cs="Segoe UI Emoji"/>
          <w:b/>
          <w:bCs/>
          <w:sz w:val="22"/>
          <w:szCs w:val="22"/>
        </w:rPr>
        <w:t>✅</w:t>
      </w:r>
      <w:r w:rsidRPr="00AA1283">
        <w:rPr>
          <w:b/>
          <w:bCs/>
          <w:sz w:val="22"/>
          <w:szCs w:val="22"/>
        </w:rPr>
        <w:t xml:space="preserve"> Make it feel different from every other session:</w:t>
      </w:r>
    </w:p>
    <w:p w14:paraId="59D3C5BB" w14:textId="77777777" w:rsidR="00AA1283" w:rsidRPr="00AA1283" w:rsidRDefault="00AA1283" w:rsidP="00AA1283">
      <w:pPr>
        <w:numPr>
          <w:ilvl w:val="0"/>
          <w:numId w:val="18"/>
        </w:numPr>
        <w:spacing w:after="0" w:line="240" w:lineRule="auto"/>
        <w:rPr>
          <w:sz w:val="22"/>
          <w:szCs w:val="22"/>
        </w:rPr>
      </w:pPr>
      <w:r w:rsidRPr="00AA1283">
        <w:rPr>
          <w:sz w:val="22"/>
          <w:szCs w:val="22"/>
        </w:rPr>
        <w:t>No long panels</w:t>
      </w:r>
    </w:p>
    <w:p w14:paraId="2C558D2C" w14:textId="77777777" w:rsidR="00AA1283" w:rsidRPr="00AA1283" w:rsidRDefault="00AA1283" w:rsidP="00AA1283">
      <w:pPr>
        <w:numPr>
          <w:ilvl w:val="0"/>
          <w:numId w:val="18"/>
        </w:numPr>
        <w:spacing w:after="0" w:line="240" w:lineRule="auto"/>
        <w:rPr>
          <w:sz w:val="22"/>
          <w:szCs w:val="22"/>
        </w:rPr>
      </w:pPr>
      <w:r w:rsidRPr="00AA1283">
        <w:rPr>
          <w:sz w:val="22"/>
          <w:szCs w:val="22"/>
        </w:rPr>
        <w:t>High audience voice</w:t>
      </w:r>
    </w:p>
    <w:p w14:paraId="69159C96" w14:textId="77777777" w:rsidR="00AA1283" w:rsidRPr="00AA1283" w:rsidRDefault="00AA1283" w:rsidP="00AA1283">
      <w:pPr>
        <w:numPr>
          <w:ilvl w:val="0"/>
          <w:numId w:val="18"/>
        </w:numPr>
        <w:spacing w:after="0" w:line="240" w:lineRule="auto"/>
        <w:rPr>
          <w:sz w:val="22"/>
          <w:szCs w:val="22"/>
        </w:rPr>
      </w:pPr>
      <w:r w:rsidRPr="00AA1283">
        <w:rPr>
          <w:sz w:val="22"/>
          <w:szCs w:val="22"/>
        </w:rPr>
        <w:t>Visible synthesis</w:t>
      </w:r>
    </w:p>
    <w:p w14:paraId="7D250AE5" w14:textId="77777777" w:rsidR="00AA1283" w:rsidRPr="00AA1283" w:rsidRDefault="00AA1283" w:rsidP="00AA1283">
      <w:pPr>
        <w:spacing w:after="0" w:line="240" w:lineRule="auto"/>
        <w:rPr>
          <w:b/>
          <w:bCs/>
          <w:sz w:val="22"/>
          <w:szCs w:val="22"/>
        </w:rPr>
      </w:pPr>
      <w:r w:rsidRPr="00AA1283">
        <w:rPr>
          <w:rFonts w:ascii="Segoe UI Emoji" w:hAnsi="Segoe UI Emoji" w:cs="Segoe UI Emoji"/>
          <w:b/>
          <w:bCs/>
          <w:sz w:val="22"/>
          <w:szCs w:val="22"/>
        </w:rPr>
        <w:t>✅</w:t>
      </w:r>
      <w:r w:rsidRPr="00AA1283">
        <w:rPr>
          <w:b/>
          <w:bCs/>
          <w:sz w:val="22"/>
          <w:szCs w:val="22"/>
        </w:rPr>
        <w:t xml:space="preserve"> Use language that matches your leadership voice:</w:t>
      </w:r>
    </w:p>
    <w:p w14:paraId="111FDC52" w14:textId="77777777" w:rsidR="00AA1283" w:rsidRPr="00AA1283" w:rsidRDefault="00AA1283" w:rsidP="00AA1283">
      <w:pPr>
        <w:numPr>
          <w:ilvl w:val="0"/>
          <w:numId w:val="19"/>
        </w:numPr>
        <w:spacing w:after="0" w:line="240" w:lineRule="auto"/>
        <w:rPr>
          <w:sz w:val="22"/>
          <w:szCs w:val="22"/>
        </w:rPr>
      </w:pPr>
      <w:r w:rsidRPr="00AA1283">
        <w:rPr>
          <w:sz w:val="22"/>
          <w:szCs w:val="22"/>
        </w:rPr>
        <w:t>“Operator mindset” → practical, implementable</w:t>
      </w:r>
    </w:p>
    <w:p w14:paraId="0E53E346" w14:textId="77777777" w:rsidR="00AA1283" w:rsidRPr="00AA1283" w:rsidRDefault="00AA1283" w:rsidP="00AA1283">
      <w:pPr>
        <w:numPr>
          <w:ilvl w:val="0"/>
          <w:numId w:val="19"/>
        </w:numPr>
        <w:spacing w:after="0" w:line="240" w:lineRule="auto"/>
        <w:rPr>
          <w:sz w:val="22"/>
          <w:szCs w:val="22"/>
        </w:rPr>
      </w:pPr>
      <w:r w:rsidRPr="00AA1283">
        <w:rPr>
          <w:sz w:val="22"/>
          <w:szCs w:val="22"/>
        </w:rPr>
        <w:t>“Control points” → where industry can act</w:t>
      </w:r>
    </w:p>
    <w:p w14:paraId="4342B1B9" w14:textId="77777777" w:rsidR="00AA1283" w:rsidRPr="00AA1283" w:rsidRDefault="00AA1283" w:rsidP="00AA1283">
      <w:pPr>
        <w:spacing w:after="0" w:line="240" w:lineRule="auto"/>
        <w:rPr>
          <w:b/>
          <w:bCs/>
          <w:sz w:val="22"/>
          <w:szCs w:val="22"/>
        </w:rPr>
      </w:pPr>
      <w:r w:rsidRPr="00AA1283">
        <w:rPr>
          <w:rFonts w:ascii="Segoe UI Emoji" w:hAnsi="Segoe UI Emoji" w:cs="Segoe UI Emoji"/>
          <w:b/>
          <w:bCs/>
          <w:sz w:val="22"/>
          <w:szCs w:val="22"/>
        </w:rPr>
        <w:t>✅</w:t>
      </w:r>
      <w:r w:rsidRPr="00AA1283">
        <w:rPr>
          <w:b/>
          <w:bCs/>
          <w:sz w:val="22"/>
          <w:szCs w:val="22"/>
        </w:rPr>
        <w:t xml:space="preserve"> Include one bold question:</w:t>
      </w:r>
    </w:p>
    <w:p w14:paraId="70A8D002" w14:textId="77777777" w:rsidR="00AA1283" w:rsidRPr="00AA1283" w:rsidRDefault="00AA1283" w:rsidP="00AA1283">
      <w:pPr>
        <w:spacing w:after="0" w:line="240" w:lineRule="auto"/>
        <w:rPr>
          <w:sz w:val="22"/>
          <w:szCs w:val="22"/>
        </w:rPr>
      </w:pPr>
      <w:r w:rsidRPr="00AA1283">
        <w:rPr>
          <w:sz w:val="22"/>
          <w:szCs w:val="22"/>
        </w:rPr>
        <w:t>Ask the room:</w:t>
      </w:r>
    </w:p>
    <w:p w14:paraId="1740D9B6" w14:textId="77777777" w:rsidR="00AA1283" w:rsidRPr="00AA1283" w:rsidRDefault="00AA1283" w:rsidP="00AA1283">
      <w:pPr>
        <w:spacing w:after="0" w:line="240" w:lineRule="auto"/>
        <w:rPr>
          <w:sz w:val="22"/>
          <w:szCs w:val="22"/>
        </w:rPr>
      </w:pPr>
      <w:r w:rsidRPr="00AA1283">
        <w:rPr>
          <w:sz w:val="22"/>
          <w:szCs w:val="22"/>
        </w:rPr>
        <w:t>“If we were designing the nuclear workforce from scratch today—what would we do differently?”</w:t>
      </w:r>
    </w:p>
    <w:p w14:paraId="2DECCDB2" w14:textId="77777777" w:rsidR="00AA1283" w:rsidRPr="00AA1283" w:rsidRDefault="00000000" w:rsidP="00AA1283">
      <w:pPr>
        <w:spacing w:after="0" w:line="240" w:lineRule="auto"/>
        <w:rPr>
          <w:sz w:val="22"/>
          <w:szCs w:val="22"/>
        </w:rPr>
      </w:pPr>
      <w:r>
        <w:rPr>
          <w:sz w:val="22"/>
          <w:szCs w:val="22"/>
        </w:rPr>
        <w:pict w14:anchorId="45C6B1BF">
          <v:rect id="_x0000_i1037" style="width:468pt;height:1pt" o:hrstd="t" o:hr="t" fillcolor="#a0a0a0" stroked="f"/>
        </w:pict>
      </w:r>
    </w:p>
    <w:p w14:paraId="709BF071" w14:textId="77777777" w:rsidR="00AA1283" w:rsidRPr="00AA1283" w:rsidRDefault="00AA1283" w:rsidP="00AA1283">
      <w:pPr>
        <w:spacing w:after="0" w:line="240" w:lineRule="auto"/>
        <w:rPr>
          <w:b/>
          <w:bCs/>
          <w:sz w:val="22"/>
          <w:szCs w:val="22"/>
        </w:rPr>
      </w:pPr>
      <w:r w:rsidRPr="00AA1283">
        <w:rPr>
          <w:rFonts w:ascii="Segoe UI Emoji" w:hAnsi="Segoe UI Emoji" w:cs="Segoe UI Emoji"/>
          <w:b/>
          <w:bCs/>
          <w:sz w:val="22"/>
          <w:szCs w:val="22"/>
        </w:rPr>
        <w:t>🔷</w:t>
      </w:r>
      <w:r w:rsidRPr="00AA1283">
        <w:rPr>
          <w:b/>
          <w:bCs/>
          <w:sz w:val="22"/>
          <w:szCs w:val="22"/>
        </w:rPr>
        <w:t> Optional Enhancements (If You Want to Elevate It Further)</w:t>
      </w:r>
    </w:p>
    <w:p w14:paraId="29640388" w14:textId="77777777" w:rsidR="00AA1283" w:rsidRPr="00AA1283" w:rsidRDefault="00AA1283" w:rsidP="00AA1283">
      <w:pPr>
        <w:numPr>
          <w:ilvl w:val="0"/>
          <w:numId w:val="20"/>
        </w:numPr>
        <w:spacing w:after="0" w:line="240" w:lineRule="auto"/>
        <w:rPr>
          <w:sz w:val="22"/>
          <w:szCs w:val="22"/>
        </w:rPr>
      </w:pPr>
      <w:r w:rsidRPr="00AA1283">
        <w:rPr>
          <w:b/>
          <w:bCs/>
          <w:sz w:val="22"/>
          <w:szCs w:val="22"/>
        </w:rPr>
        <w:lastRenderedPageBreak/>
        <w:t>Live polling at start:</w:t>
      </w:r>
      <w:r w:rsidRPr="00AA1283">
        <w:rPr>
          <w:sz w:val="22"/>
          <w:szCs w:val="22"/>
        </w:rPr>
        <w:br/>
        <w:t>“What is the #1 barrier today?” (sets baseline)</w:t>
      </w:r>
    </w:p>
    <w:p w14:paraId="7CE84235" w14:textId="77777777" w:rsidR="00AA1283" w:rsidRPr="00AA1283" w:rsidRDefault="00AA1283" w:rsidP="00AA1283">
      <w:pPr>
        <w:numPr>
          <w:ilvl w:val="0"/>
          <w:numId w:val="20"/>
        </w:numPr>
        <w:spacing w:after="0" w:line="240" w:lineRule="auto"/>
        <w:rPr>
          <w:sz w:val="22"/>
          <w:szCs w:val="22"/>
        </w:rPr>
      </w:pPr>
      <w:r w:rsidRPr="00AA1283">
        <w:rPr>
          <w:b/>
          <w:bCs/>
          <w:sz w:val="22"/>
          <w:szCs w:val="22"/>
        </w:rPr>
        <w:t>Commitment wall:</w:t>
      </w:r>
      <w:r w:rsidRPr="00AA1283">
        <w:rPr>
          <w:sz w:val="22"/>
          <w:szCs w:val="22"/>
        </w:rPr>
        <w:br/>
        <w:t>Attendees write one action they will take</w:t>
      </w:r>
    </w:p>
    <w:p w14:paraId="7540E83B" w14:textId="77777777" w:rsidR="00AA1283" w:rsidRPr="00AA1283" w:rsidRDefault="00AA1283" w:rsidP="00AA1283">
      <w:pPr>
        <w:numPr>
          <w:ilvl w:val="0"/>
          <w:numId w:val="20"/>
        </w:numPr>
        <w:spacing w:after="0" w:line="240" w:lineRule="auto"/>
        <w:rPr>
          <w:sz w:val="22"/>
          <w:szCs w:val="22"/>
        </w:rPr>
      </w:pPr>
      <w:r w:rsidRPr="00AA1283">
        <w:rPr>
          <w:b/>
          <w:bCs/>
          <w:sz w:val="22"/>
          <w:szCs w:val="22"/>
        </w:rPr>
        <w:t>Follow-up survey:</w:t>
      </w:r>
      <w:r w:rsidRPr="00AA1283">
        <w:rPr>
          <w:sz w:val="22"/>
          <w:szCs w:val="22"/>
        </w:rPr>
        <w:br/>
        <w:t>Sent by U.S. WIN to continue engagement</w:t>
      </w:r>
    </w:p>
    <w:p w14:paraId="561A1EBC" w14:textId="77777777" w:rsidR="00AA1283" w:rsidRPr="00AA1283" w:rsidRDefault="00000000" w:rsidP="00AA1283">
      <w:pPr>
        <w:spacing w:after="0" w:line="240" w:lineRule="auto"/>
        <w:rPr>
          <w:sz w:val="22"/>
          <w:szCs w:val="22"/>
        </w:rPr>
      </w:pPr>
      <w:r>
        <w:rPr>
          <w:sz w:val="22"/>
          <w:szCs w:val="22"/>
        </w:rPr>
        <w:pict w14:anchorId="729DC5EC">
          <v:rect id="_x0000_i1038" style="width:468pt;height:1pt" o:hrstd="t" o:hr="t" fillcolor="#a0a0a0" stroked="f"/>
        </w:pict>
      </w:r>
    </w:p>
    <w:p w14:paraId="431A0383" w14:textId="77777777" w:rsidR="00AA1283" w:rsidRPr="00AA1283" w:rsidRDefault="00AA1283" w:rsidP="00AA1283">
      <w:pPr>
        <w:spacing w:after="0" w:line="240" w:lineRule="auto"/>
        <w:rPr>
          <w:sz w:val="22"/>
          <w:szCs w:val="22"/>
        </w:rPr>
      </w:pPr>
      <w:r w:rsidRPr="00AA1283">
        <w:rPr>
          <w:sz w:val="22"/>
          <w:szCs w:val="22"/>
        </w:rPr>
        <w:t>If you want next step, I can:</w:t>
      </w:r>
    </w:p>
    <w:p w14:paraId="5805A409" w14:textId="77777777" w:rsidR="00AA1283" w:rsidRPr="00AA1283" w:rsidRDefault="00AA1283" w:rsidP="00AA1283">
      <w:pPr>
        <w:numPr>
          <w:ilvl w:val="0"/>
          <w:numId w:val="21"/>
        </w:numPr>
        <w:spacing w:after="0" w:line="240" w:lineRule="auto"/>
        <w:rPr>
          <w:sz w:val="22"/>
          <w:szCs w:val="22"/>
        </w:rPr>
      </w:pPr>
      <w:proofErr w:type="gramStart"/>
      <w:r w:rsidRPr="00AA1283">
        <w:rPr>
          <w:sz w:val="22"/>
          <w:szCs w:val="22"/>
        </w:rPr>
        <w:t>Build you</w:t>
      </w:r>
      <w:proofErr w:type="gramEnd"/>
      <w:r w:rsidRPr="00AA1283">
        <w:rPr>
          <w:sz w:val="22"/>
          <w:szCs w:val="22"/>
        </w:rPr>
        <w:t xml:space="preserve"> a </w:t>
      </w:r>
      <w:r w:rsidRPr="00AA1283">
        <w:rPr>
          <w:b/>
          <w:bCs/>
          <w:sz w:val="22"/>
          <w:szCs w:val="22"/>
        </w:rPr>
        <w:t>facilitator script (word-for-word)</w:t>
      </w:r>
    </w:p>
    <w:p w14:paraId="6B72D93D" w14:textId="77777777" w:rsidR="00AA1283" w:rsidRPr="00AA1283" w:rsidRDefault="00AA1283" w:rsidP="00AA1283">
      <w:pPr>
        <w:numPr>
          <w:ilvl w:val="0"/>
          <w:numId w:val="21"/>
        </w:numPr>
        <w:spacing w:after="0" w:line="240" w:lineRule="auto"/>
        <w:rPr>
          <w:sz w:val="22"/>
          <w:szCs w:val="22"/>
        </w:rPr>
      </w:pPr>
      <w:r w:rsidRPr="00AA1283">
        <w:rPr>
          <w:sz w:val="22"/>
          <w:szCs w:val="22"/>
        </w:rPr>
        <w:t>Create a </w:t>
      </w:r>
      <w:r w:rsidRPr="00AA1283">
        <w:rPr>
          <w:b/>
          <w:bCs/>
          <w:sz w:val="22"/>
          <w:szCs w:val="22"/>
        </w:rPr>
        <w:t>1-page visual run-of-show</w:t>
      </w:r>
    </w:p>
    <w:p w14:paraId="3004EF8C" w14:textId="77777777" w:rsidR="00AA1283" w:rsidRPr="00AA1283" w:rsidRDefault="00AA1283" w:rsidP="00AA1283">
      <w:pPr>
        <w:numPr>
          <w:ilvl w:val="0"/>
          <w:numId w:val="21"/>
        </w:numPr>
        <w:spacing w:after="0" w:line="240" w:lineRule="auto"/>
        <w:rPr>
          <w:sz w:val="22"/>
          <w:szCs w:val="22"/>
        </w:rPr>
      </w:pPr>
      <w:r w:rsidRPr="00AA1283">
        <w:rPr>
          <w:sz w:val="22"/>
          <w:szCs w:val="22"/>
        </w:rPr>
        <w:t>Draft the </w:t>
      </w:r>
      <w:r w:rsidRPr="00AA1283">
        <w:rPr>
          <w:b/>
          <w:bCs/>
          <w:sz w:val="22"/>
          <w:szCs w:val="22"/>
        </w:rPr>
        <w:t xml:space="preserve">Executive Brief </w:t>
      </w:r>
      <w:proofErr w:type="gramStart"/>
      <w:r w:rsidRPr="00AA1283">
        <w:rPr>
          <w:b/>
          <w:bCs/>
          <w:sz w:val="22"/>
          <w:szCs w:val="22"/>
        </w:rPr>
        <w:t>template</w:t>
      </w:r>
      <w:proofErr w:type="gramEnd"/>
      <w:r w:rsidRPr="00AA1283">
        <w:rPr>
          <w:sz w:val="22"/>
          <w:szCs w:val="22"/>
        </w:rPr>
        <w:t> you’ll publish after the session</w:t>
      </w:r>
    </w:p>
    <w:p w14:paraId="4866A766" w14:textId="77777777" w:rsidR="00AA1283" w:rsidRPr="00AA1283" w:rsidRDefault="00AA1283" w:rsidP="00AA1283">
      <w:pPr>
        <w:spacing w:after="0" w:line="240" w:lineRule="auto"/>
        <w:rPr>
          <w:sz w:val="22"/>
          <w:szCs w:val="22"/>
        </w:rPr>
      </w:pPr>
      <w:r w:rsidRPr="00AA1283">
        <w:rPr>
          <w:sz w:val="22"/>
          <w:szCs w:val="22"/>
        </w:rPr>
        <w:t>This has the potential to be one of the most impactful sessions at the conference if you position it as </w:t>
      </w:r>
      <w:r w:rsidRPr="00AA1283">
        <w:rPr>
          <w:b/>
          <w:bCs/>
          <w:sz w:val="22"/>
          <w:szCs w:val="22"/>
        </w:rPr>
        <w:t>industry co-creation, not just discussion.</w:t>
      </w:r>
    </w:p>
    <w:p w14:paraId="2530D038" w14:textId="77777777" w:rsidR="00AA1283" w:rsidRPr="00AA1283" w:rsidRDefault="00AA1283" w:rsidP="00AA1283">
      <w:pPr>
        <w:spacing w:after="0" w:line="240" w:lineRule="auto"/>
        <w:rPr>
          <w:sz w:val="22"/>
          <w:szCs w:val="22"/>
        </w:rPr>
      </w:pPr>
    </w:p>
    <w:p w14:paraId="5CB0B7DA" w14:textId="77777777" w:rsidR="00AA1283" w:rsidRPr="00AA1283" w:rsidRDefault="00AA1283" w:rsidP="00AA1283">
      <w:pPr>
        <w:spacing w:after="0" w:line="240" w:lineRule="auto"/>
        <w:rPr>
          <w:sz w:val="22"/>
          <w:szCs w:val="22"/>
        </w:rPr>
      </w:pPr>
    </w:p>
    <w:p w14:paraId="51CB6295" w14:textId="2A96CD8E" w:rsidR="00E05F28" w:rsidRDefault="00BD5452" w:rsidP="00AA1283">
      <w:pPr>
        <w:spacing w:after="0" w:line="240" w:lineRule="auto"/>
        <w:rPr>
          <w:sz w:val="22"/>
          <w:szCs w:val="22"/>
        </w:rPr>
      </w:pPr>
      <w:hyperlink r:id="rId5" w:history="1">
        <w:r w:rsidRPr="00A202D9">
          <w:rPr>
            <w:rStyle w:val="Hyperlink"/>
            <w:sz w:val="22"/>
            <w:szCs w:val="22"/>
          </w:rPr>
          <w:t>https://www.winus.org/wp-content/uploads/2026/05/2026-U.S.-WIN-Workforce-Workshop-Reuters-Event-Menti.pdf</w:t>
        </w:r>
      </w:hyperlink>
    </w:p>
    <w:p w14:paraId="5FE4AFF1" w14:textId="77777777" w:rsidR="00BD5452" w:rsidRPr="00AA1283" w:rsidRDefault="00BD5452" w:rsidP="00AA1283">
      <w:pPr>
        <w:spacing w:after="0" w:line="240" w:lineRule="auto"/>
        <w:rPr>
          <w:sz w:val="22"/>
          <w:szCs w:val="22"/>
        </w:rPr>
      </w:pPr>
    </w:p>
    <w:sectPr w:rsidR="00BD5452" w:rsidRPr="00AA12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76571"/>
    <w:multiLevelType w:val="multilevel"/>
    <w:tmpl w:val="EA94CA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714075"/>
    <w:multiLevelType w:val="multilevel"/>
    <w:tmpl w:val="0FA444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0926B7"/>
    <w:multiLevelType w:val="multilevel"/>
    <w:tmpl w:val="F514B7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D33AB5"/>
    <w:multiLevelType w:val="multilevel"/>
    <w:tmpl w:val="EEDE80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2B5DC6"/>
    <w:multiLevelType w:val="multilevel"/>
    <w:tmpl w:val="9EAEFD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115C31"/>
    <w:multiLevelType w:val="multilevel"/>
    <w:tmpl w:val="0CA8F9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0A1369"/>
    <w:multiLevelType w:val="hybridMultilevel"/>
    <w:tmpl w:val="9F2AA86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B8C64EE"/>
    <w:multiLevelType w:val="multilevel"/>
    <w:tmpl w:val="820ED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43328F"/>
    <w:multiLevelType w:val="multilevel"/>
    <w:tmpl w:val="86AAAA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2134024"/>
    <w:multiLevelType w:val="multilevel"/>
    <w:tmpl w:val="CE3E9E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B80D4B"/>
    <w:multiLevelType w:val="multilevel"/>
    <w:tmpl w:val="468A6DC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388D4443"/>
    <w:multiLevelType w:val="multilevel"/>
    <w:tmpl w:val="22CC77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EF065B"/>
    <w:multiLevelType w:val="multilevel"/>
    <w:tmpl w:val="FC1C73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AA69A9"/>
    <w:multiLevelType w:val="multilevel"/>
    <w:tmpl w:val="9ED837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E13C53"/>
    <w:multiLevelType w:val="multilevel"/>
    <w:tmpl w:val="DA4633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9073EA"/>
    <w:multiLevelType w:val="multilevel"/>
    <w:tmpl w:val="7780CA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B91FC7"/>
    <w:multiLevelType w:val="multilevel"/>
    <w:tmpl w:val="764841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9576F4"/>
    <w:multiLevelType w:val="multilevel"/>
    <w:tmpl w:val="651652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493B0A"/>
    <w:multiLevelType w:val="multilevel"/>
    <w:tmpl w:val="7ABE49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7B1F4A"/>
    <w:multiLevelType w:val="multilevel"/>
    <w:tmpl w:val="3A702F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7A7DDE"/>
    <w:multiLevelType w:val="multilevel"/>
    <w:tmpl w:val="F0FEF0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836DD6"/>
    <w:multiLevelType w:val="multilevel"/>
    <w:tmpl w:val="D0B68D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562E03"/>
    <w:multiLevelType w:val="multilevel"/>
    <w:tmpl w:val="DC844A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29858810">
    <w:abstractNumId w:val="9"/>
  </w:num>
  <w:num w:numId="2" w16cid:durableId="923536178">
    <w:abstractNumId w:val="17"/>
  </w:num>
  <w:num w:numId="3" w16cid:durableId="681274308">
    <w:abstractNumId w:val="4"/>
  </w:num>
  <w:num w:numId="4" w16cid:durableId="55397873">
    <w:abstractNumId w:val="2"/>
  </w:num>
  <w:num w:numId="5" w16cid:durableId="2123572931">
    <w:abstractNumId w:val="7"/>
  </w:num>
  <w:num w:numId="6" w16cid:durableId="1732119432">
    <w:abstractNumId w:val="14"/>
    <w:lvlOverride w:ilvl="0"/>
    <w:lvlOverride w:ilvl="1">
      <w:startOverride w:val="1"/>
    </w:lvlOverride>
    <w:lvlOverride w:ilvl="2"/>
    <w:lvlOverride w:ilvl="3"/>
    <w:lvlOverride w:ilvl="4"/>
    <w:lvlOverride w:ilvl="5"/>
    <w:lvlOverride w:ilvl="6"/>
    <w:lvlOverride w:ilvl="7"/>
    <w:lvlOverride w:ilvl="8"/>
  </w:num>
  <w:num w:numId="7" w16cid:durableId="306210213">
    <w:abstractNumId w:val="11"/>
  </w:num>
  <w:num w:numId="8" w16cid:durableId="1530606965">
    <w:abstractNumId w:val="18"/>
  </w:num>
  <w:num w:numId="9" w16cid:durableId="17260292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7329301">
    <w:abstractNumId w:val="15"/>
  </w:num>
  <w:num w:numId="11" w16cid:durableId="745693146">
    <w:abstractNumId w:val="16"/>
  </w:num>
  <w:num w:numId="12" w16cid:durableId="593440142">
    <w:abstractNumId w:val="21"/>
  </w:num>
  <w:num w:numId="13" w16cid:durableId="400296843">
    <w:abstractNumId w:val="13"/>
  </w:num>
  <w:num w:numId="14" w16cid:durableId="1147937954">
    <w:abstractNumId w:val="22"/>
  </w:num>
  <w:num w:numId="15" w16cid:durableId="189534512">
    <w:abstractNumId w:val="0"/>
  </w:num>
  <w:num w:numId="16" w16cid:durableId="844436452">
    <w:abstractNumId w:val="1"/>
  </w:num>
  <w:num w:numId="17" w16cid:durableId="463893622">
    <w:abstractNumId w:val="19"/>
  </w:num>
  <w:num w:numId="18" w16cid:durableId="180512174">
    <w:abstractNumId w:val="20"/>
  </w:num>
  <w:num w:numId="19" w16cid:durableId="1583948941">
    <w:abstractNumId w:val="5"/>
  </w:num>
  <w:num w:numId="20" w16cid:durableId="1740590105">
    <w:abstractNumId w:val="12"/>
  </w:num>
  <w:num w:numId="21" w16cid:durableId="117184043">
    <w:abstractNumId w:val="3"/>
  </w:num>
  <w:num w:numId="22" w16cid:durableId="12336610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514406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283"/>
    <w:rsid w:val="001D34B6"/>
    <w:rsid w:val="00227255"/>
    <w:rsid w:val="002F348D"/>
    <w:rsid w:val="005045B6"/>
    <w:rsid w:val="00507157"/>
    <w:rsid w:val="005A5F26"/>
    <w:rsid w:val="005A639F"/>
    <w:rsid w:val="00632632"/>
    <w:rsid w:val="0068215F"/>
    <w:rsid w:val="006E442B"/>
    <w:rsid w:val="00701ECF"/>
    <w:rsid w:val="007154EF"/>
    <w:rsid w:val="007834BD"/>
    <w:rsid w:val="00816F21"/>
    <w:rsid w:val="0094176B"/>
    <w:rsid w:val="00970E59"/>
    <w:rsid w:val="009C07D5"/>
    <w:rsid w:val="00A8100D"/>
    <w:rsid w:val="00A82E15"/>
    <w:rsid w:val="00AA1283"/>
    <w:rsid w:val="00AA5D87"/>
    <w:rsid w:val="00B71F60"/>
    <w:rsid w:val="00BD5452"/>
    <w:rsid w:val="00D66966"/>
    <w:rsid w:val="00D7043C"/>
    <w:rsid w:val="00DB0DE4"/>
    <w:rsid w:val="00E05F28"/>
    <w:rsid w:val="00E24E84"/>
    <w:rsid w:val="00EA6C23"/>
    <w:rsid w:val="00EB576B"/>
    <w:rsid w:val="00F631FB"/>
    <w:rsid w:val="00FD5CCC"/>
    <w:rsid w:val="00FD7268"/>
    <w:rsid w:val="00FE0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0CEC4"/>
  <w15:chartTrackingRefBased/>
  <w15:docId w15:val="{1196A209-C044-444B-BE57-054E9A21D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12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12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12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12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12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12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12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12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12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12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12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12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12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12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12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12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12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1283"/>
    <w:rPr>
      <w:rFonts w:eastAsiaTheme="majorEastAsia" w:cstheme="majorBidi"/>
      <w:color w:val="272727" w:themeColor="text1" w:themeTint="D8"/>
    </w:rPr>
  </w:style>
  <w:style w:type="paragraph" w:styleId="Title">
    <w:name w:val="Title"/>
    <w:basedOn w:val="Normal"/>
    <w:next w:val="Normal"/>
    <w:link w:val="TitleChar"/>
    <w:uiPriority w:val="10"/>
    <w:qFormat/>
    <w:rsid w:val="00AA12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12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12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12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1283"/>
    <w:pPr>
      <w:spacing w:before="160"/>
      <w:jc w:val="center"/>
    </w:pPr>
    <w:rPr>
      <w:i/>
      <w:iCs/>
      <w:color w:val="404040" w:themeColor="text1" w:themeTint="BF"/>
    </w:rPr>
  </w:style>
  <w:style w:type="character" w:customStyle="1" w:styleId="QuoteChar">
    <w:name w:val="Quote Char"/>
    <w:basedOn w:val="DefaultParagraphFont"/>
    <w:link w:val="Quote"/>
    <w:uiPriority w:val="29"/>
    <w:rsid w:val="00AA1283"/>
    <w:rPr>
      <w:i/>
      <w:iCs/>
      <w:color w:val="404040" w:themeColor="text1" w:themeTint="BF"/>
    </w:rPr>
  </w:style>
  <w:style w:type="paragraph" w:styleId="ListParagraph">
    <w:name w:val="List Paragraph"/>
    <w:basedOn w:val="Normal"/>
    <w:uiPriority w:val="34"/>
    <w:qFormat/>
    <w:rsid w:val="00AA1283"/>
    <w:pPr>
      <w:ind w:left="720"/>
      <w:contextualSpacing/>
    </w:pPr>
  </w:style>
  <w:style w:type="character" w:styleId="IntenseEmphasis">
    <w:name w:val="Intense Emphasis"/>
    <w:basedOn w:val="DefaultParagraphFont"/>
    <w:uiPriority w:val="21"/>
    <w:qFormat/>
    <w:rsid w:val="00AA1283"/>
    <w:rPr>
      <w:i/>
      <w:iCs/>
      <w:color w:val="0F4761" w:themeColor="accent1" w:themeShade="BF"/>
    </w:rPr>
  </w:style>
  <w:style w:type="paragraph" w:styleId="IntenseQuote">
    <w:name w:val="Intense Quote"/>
    <w:basedOn w:val="Normal"/>
    <w:next w:val="Normal"/>
    <w:link w:val="IntenseQuoteChar"/>
    <w:uiPriority w:val="30"/>
    <w:qFormat/>
    <w:rsid w:val="00AA12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1283"/>
    <w:rPr>
      <w:i/>
      <w:iCs/>
      <w:color w:val="0F4761" w:themeColor="accent1" w:themeShade="BF"/>
    </w:rPr>
  </w:style>
  <w:style w:type="character" w:styleId="IntenseReference">
    <w:name w:val="Intense Reference"/>
    <w:basedOn w:val="DefaultParagraphFont"/>
    <w:uiPriority w:val="32"/>
    <w:qFormat/>
    <w:rsid w:val="00AA1283"/>
    <w:rPr>
      <w:b/>
      <w:bCs/>
      <w:smallCaps/>
      <w:color w:val="0F4761" w:themeColor="accent1" w:themeShade="BF"/>
      <w:spacing w:val="5"/>
    </w:rPr>
  </w:style>
  <w:style w:type="character" w:styleId="Hyperlink">
    <w:name w:val="Hyperlink"/>
    <w:basedOn w:val="DefaultParagraphFont"/>
    <w:uiPriority w:val="99"/>
    <w:unhideWhenUsed/>
    <w:rsid w:val="00AA1283"/>
    <w:rPr>
      <w:color w:val="467886" w:themeColor="hyperlink"/>
      <w:u w:val="single"/>
    </w:rPr>
  </w:style>
  <w:style w:type="character" w:styleId="UnresolvedMention">
    <w:name w:val="Unresolved Mention"/>
    <w:basedOn w:val="DefaultParagraphFont"/>
    <w:uiPriority w:val="99"/>
    <w:semiHidden/>
    <w:unhideWhenUsed/>
    <w:rsid w:val="00AA12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winus.org/wp-content/uploads/2026/05/2026-U.S.-WIN-Workforce-Workshop-Reuters-Event-Menti.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37b600b-4c9f-4ab7-81e8-4fc5181d8463}" enabled="1" method="Privileged" siteId="{d8fb9c07-c19e-4e8c-a1cb-717cd3cf8ffe}" removed="0"/>
</clbl:labelList>
</file>

<file path=docProps/app.xml><?xml version="1.0" encoding="utf-8"?>
<Properties xmlns="http://schemas.openxmlformats.org/officeDocument/2006/extended-properties" xmlns:vt="http://schemas.openxmlformats.org/officeDocument/2006/docPropsVTypes">
  <Template>Normal.dotm</Template>
  <TotalTime>11</TotalTime>
  <Pages>4</Pages>
  <Words>830</Words>
  <Characters>4749</Characters>
  <Application>Microsoft Office Word</Application>
  <DocSecurity>0</DocSecurity>
  <Lines>163</Lines>
  <Paragraphs>129</Paragraphs>
  <ScaleCrop>false</ScaleCrop>
  <Company/>
  <LinksUpToDate>false</LinksUpToDate>
  <CharactersWithSpaces>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Salvadore, Rebecca M: (Constellation Nuclear)</dc:creator>
  <cp:keywords/>
  <dc:description/>
  <cp:lastModifiedBy>Salvadore, Rebecca M: (Constellation Nuclear)</cp:lastModifiedBy>
  <cp:revision>7</cp:revision>
  <dcterms:created xsi:type="dcterms:W3CDTF">2026-05-13T14:37:00Z</dcterms:created>
  <dcterms:modified xsi:type="dcterms:W3CDTF">2026-05-13T14:44:00Z</dcterms:modified>
</cp:coreProperties>
</file>